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95" w:rsidRPr="004C0032" w:rsidRDefault="005847F8" w:rsidP="006D1895">
      <w:pPr>
        <w:ind w:firstLine="0"/>
        <w:jc w:val="center"/>
        <w:rPr>
          <w:rFonts w:ascii="Times New Roman" w:hAnsi="Times New Roman"/>
          <w:b/>
          <w:szCs w:val="24"/>
        </w:rPr>
      </w:pPr>
      <w:r w:rsidRPr="004C0032">
        <w:rPr>
          <w:rFonts w:ascii="Times New Roman" w:hAnsi="Times New Roman"/>
          <w:b/>
          <w:szCs w:val="24"/>
        </w:rPr>
        <w:t xml:space="preserve">Акт проверки </w:t>
      </w:r>
      <w:r w:rsidR="00846B7F" w:rsidRPr="00846B7F">
        <w:rPr>
          <w:rFonts w:ascii="Times New Roman" w:hAnsi="Times New Roman"/>
          <w:b/>
          <w:szCs w:val="24"/>
        </w:rPr>
        <w:t>соответствия</w:t>
      </w:r>
    </w:p>
    <w:p w:rsidR="00FF5B26" w:rsidRPr="00526E38" w:rsidRDefault="00861D41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АП </w:t>
      </w:r>
      <w:r w:rsidR="00FF5B26" w:rsidRPr="00526E38">
        <w:rPr>
          <w:rFonts w:ascii="Times New Roman" w:hAnsi="Times New Roman"/>
          <w:b/>
          <w:szCs w:val="24"/>
        </w:rPr>
        <w:t>АЦСНК</w:t>
      </w:r>
      <w:r w:rsidR="00846B7F" w:rsidRPr="00526E38">
        <w:rPr>
          <w:rFonts w:ascii="Times New Roman" w:hAnsi="Times New Roman"/>
          <w:b/>
          <w:szCs w:val="24"/>
        </w:rPr>
        <w:t xml:space="preserve"> </w:t>
      </w:r>
      <w:r w:rsidR="00FF5B26" w:rsidRPr="00526E38">
        <w:rPr>
          <w:rFonts w:ascii="Times New Roman" w:hAnsi="Times New Roman"/>
          <w:b/>
          <w:szCs w:val="24"/>
        </w:rPr>
        <w:t>_</w:t>
      </w:r>
      <w:r w:rsidR="00157809">
        <w:rPr>
          <w:rFonts w:ascii="Times New Roman" w:hAnsi="Times New Roman"/>
          <w:b/>
          <w:szCs w:val="24"/>
        </w:rPr>
        <w:t>_____________</w:t>
      </w:r>
      <w:r w:rsidR="00FF5B26" w:rsidRPr="00526E38">
        <w:rPr>
          <w:rFonts w:ascii="Times New Roman" w:hAnsi="Times New Roman"/>
          <w:b/>
          <w:szCs w:val="24"/>
        </w:rPr>
        <w:t>___</w:t>
      </w:r>
      <w:r w:rsidR="00526E38">
        <w:rPr>
          <w:rFonts w:ascii="Times New Roman" w:hAnsi="Times New Roman"/>
          <w:b/>
          <w:szCs w:val="24"/>
        </w:rPr>
        <w:t>________________________</w:t>
      </w:r>
      <w:r w:rsidR="00846B7F" w:rsidRPr="00526E38">
        <w:rPr>
          <w:rFonts w:ascii="Times New Roman" w:hAnsi="Times New Roman"/>
          <w:b/>
          <w:szCs w:val="24"/>
        </w:rPr>
        <w:t>_____________</w:t>
      </w:r>
      <w:r w:rsidR="00FF5B26" w:rsidRPr="00526E38">
        <w:rPr>
          <w:rFonts w:ascii="Times New Roman" w:hAnsi="Times New Roman"/>
          <w:b/>
          <w:szCs w:val="24"/>
        </w:rPr>
        <w:t>__________</w:t>
      </w:r>
      <w:r>
        <w:rPr>
          <w:rFonts w:ascii="Times New Roman" w:hAnsi="Times New Roman"/>
          <w:b/>
          <w:szCs w:val="24"/>
        </w:rPr>
        <w:t>__________</w:t>
      </w:r>
    </w:p>
    <w:p w:rsidR="000720C2" w:rsidRPr="004C0032" w:rsidRDefault="00D373A4" w:rsidP="00FF5B26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СНК ОПО РОНКТД – </w:t>
      </w:r>
      <w:r w:rsidR="00FF5B26">
        <w:rPr>
          <w:rFonts w:ascii="Times New Roman" w:hAnsi="Times New Roman"/>
          <w:szCs w:val="24"/>
        </w:rPr>
        <w:t>04-202</w:t>
      </w:r>
      <w:r w:rsidR="00ED0989">
        <w:rPr>
          <w:rFonts w:ascii="Times New Roman" w:hAnsi="Times New Roman"/>
          <w:szCs w:val="24"/>
        </w:rPr>
        <w:t>4</w:t>
      </w:r>
      <w:r w:rsidR="00846B7F">
        <w:rPr>
          <w:rFonts w:ascii="Times New Roman" w:hAnsi="Times New Roman"/>
          <w:szCs w:val="24"/>
        </w:rPr>
        <w:t xml:space="preserve"> </w:t>
      </w:r>
      <w:r w:rsidR="00846B7F" w:rsidRPr="004C0032">
        <w:rPr>
          <w:rFonts w:ascii="Times New Roman" w:hAnsi="Times New Roman"/>
          <w:szCs w:val="24"/>
        </w:rPr>
        <w:t>«</w:t>
      </w:r>
      <w:r w:rsidR="00FF5B26" w:rsidRPr="00FF5B26">
        <w:rPr>
          <w:rFonts w:ascii="Times New Roman" w:hAnsi="Times New Roman"/>
          <w:szCs w:val="24"/>
        </w:rPr>
        <w:t>Система неразрушающего контроля на опасных производственных объектах.</w:t>
      </w:r>
      <w:r w:rsidR="00FF5B26">
        <w:rPr>
          <w:rFonts w:ascii="Times New Roman" w:hAnsi="Times New Roman"/>
          <w:szCs w:val="24"/>
        </w:rPr>
        <w:t xml:space="preserve"> </w:t>
      </w:r>
      <w:r w:rsidR="00FF5B26" w:rsidRPr="00FF5B26">
        <w:rPr>
          <w:rFonts w:ascii="Times New Roman" w:hAnsi="Times New Roman"/>
          <w:szCs w:val="24"/>
        </w:rPr>
        <w:t>Требования к аттестационным центрам</w:t>
      </w:r>
      <w:r w:rsidR="00846B7F" w:rsidRPr="004C0032">
        <w:rPr>
          <w:rFonts w:ascii="Times New Roman" w:hAnsi="Times New Roman"/>
          <w:szCs w:val="24"/>
        </w:rPr>
        <w:t>»</w:t>
      </w:r>
      <w:r w:rsidR="009C53B9">
        <w:rPr>
          <w:rFonts w:ascii="Times New Roman" w:hAnsi="Times New Roman"/>
          <w:szCs w:val="24"/>
        </w:rPr>
        <w:t>.</w:t>
      </w:r>
      <w:r w:rsidR="00046BC4" w:rsidRPr="004C0032">
        <w:rPr>
          <w:rFonts w:ascii="Times New Roman" w:hAnsi="Times New Roman"/>
          <w:strike/>
          <w:szCs w:val="24"/>
        </w:rPr>
        <w:br/>
      </w:r>
    </w:p>
    <w:p w:rsidR="004A3E9D" w:rsidRPr="004C0032" w:rsidRDefault="00861D41" w:rsidP="00487362">
      <w:pPr>
        <w:pStyle w:val="Default"/>
        <w:jc w:val="both"/>
        <w:rPr>
          <w:color w:val="auto"/>
        </w:rPr>
      </w:pPr>
      <w:r>
        <w:rPr>
          <w:color w:val="auto"/>
        </w:rPr>
        <w:t>Осуществлени</w:t>
      </w:r>
      <w:r w:rsidR="00D302EC">
        <w:rPr>
          <w:color w:val="auto"/>
        </w:rPr>
        <w:t>е</w:t>
      </w:r>
      <w:r>
        <w:rPr>
          <w:color w:val="auto"/>
        </w:rPr>
        <w:t xml:space="preserve"> деятельности в аттестационном пункте </w:t>
      </w:r>
      <w:r w:rsidR="00D302EC">
        <w:rPr>
          <w:color w:val="auto"/>
        </w:rPr>
        <w:t xml:space="preserve">происходит </w:t>
      </w:r>
      <w:r>
        <w:rPr>
          <w:color w:val="auto"/>
        </w:rPr>
        <w:t>на базе</w:t>
      </w:r>
      <w:r w:rsidR="002F482E" w:rsidRPr="004C0032">
        <w:rPr>
          <w:color w:val="auto"/>
        </w:rPr>
        <w:t xml:space="preserve">: </w:t>
      </w:r>
      <w:r w:rsidR="00F5403B" w:rsidRPr="004C0032">
        <w:rPr>
          <w:color w:val="auto"/>
        </w:rPr>
        <w:t>__</w:t>
      </w:r>
      <w:r w:rsidR="00C5624A">
        <w:rPr>
          <w:color w:val="auto"/>
        </w:rPr>
        <w:t>____</w:t>
      </w:r>
      <w:r>
        <w:rPr>
          <w:color w:val="auto"/>
        </w:rPr>
        <w:t>_________________________</w:t>
      </w:r>
      <w:r w:rsidR="00D302EC">
        <w:rPr>
          <w:color w:val="auto"/>
        </w:rPr>
        <w:t>_______________________________________________________</w:t>
      </w:r>
    </w:p>
    <w:p w:rsidR="000720C2" w:rsidRPr="004C0032" w:rsidRDefault="004A162A" w:rsidP="00487362">
      <w:pPr>
        <w:pStyle w:val="Default"/>
        <w:jc w:val="both"/>
        <w:rPr>
          <w:color w:val="auto"/>
        </w:rPr>
      </w:pPr>
      <w:r w:rsidRPr="004C0032">
        <w:rPr>
          <w:color w:val="auto"/>
        </w:rPr>
        <w:t>_________________________________________</w:t>
      </w:r>
      <w:r w:rsidR="00D302EC">
        <w:rPr>
          <w:color w:val="auto"/>
        </w:rPr>
        <w:t>__________________________</w:t>
      </w:r>
      <w:r w:rsidRPr="004C0032">
        <w:rPr>
          <w:color w:val="auto"/>
        </w:rPr>
        <w:t>_______</w:t>
      </w:r>
      <w:r w:rsidR="00D302EC">
        <w:rPr>
          <w:color w:val="auto"/>
        </w:rPr>
        <w:t>____________</w:t>
      </w:r>
    </w:p>
    <w:p w:rsidR="000720C2" w:rsidRDefault="000720C2" w:rsidP="002F482E">
      <w:pPr>
        <w:pStyle w:val="Default"/>
        <w:jc w:val="both"/>
        <w:rPr>
          <w:color w:val="auto"/>
        </w:rPr>
      </w:pPr>
    </w:p>
    <w:p w:rsidR="00FF6716" w:rsidRDefault="00861D41" w:rsidP="00C94DB5">
      <w:pPr>
        <w:ind w:left="420" w:firstLine="0"/>
        <w:rPr>
          <w:rFonts w:ascii="Times New Roman" w:hAnsi="Times New Roman"/>
          <w:b/>
          <w:color w:val="000000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A0869" wp14:editId="5EA1773D">
                <wp:simplePos x="0" y="0"/>
                <wp:positionH relativeFrom="margin">
                  <wp:align>left</wp:align>
                </wp:positionH>
                <wp:positionV relativeFrom="paragraph">
                  <wp:posOffset>238628</wp:posOffset>
                </wp:positionV>
                <wp:extent cx="163195" cy="145415"/>
                <wp:effectExtent l="0" t="0" r="2730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0E4655" id="Rectangle 2" o:spid="_x0000_s1026" style="position:absolute;margin-left:0;margin-top:18.8pt;width:12.85pt;height:11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color w:val="000000"/>
        </w:rPr>
        <w:t>Производственная база АЦСНК</w: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89604" wp14:editId="7FE00E10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63195" cy="145415"/>
                <wp:effectExtent l="0" t="0" r="27305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955D66" id="Rectangle 2" o:spid="_x0000_s1026" style="position:absolute;margin-left:0;margin-top:.2pt;width:12.85pt;height:1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BeHwIAADs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">
                <w10:wrap anchorx="margin"/>
              </v:rect>
            </w:pict>
          </mc:Fallback>
        </mc:AlternateContent>
      </w:r>
      <w:r w:rsidR="00C94DB5">
        <w:rPr>
          <w:rFonts w:ascii="Times New Roman" w:hAnsi="Times New Roman"/>
          <w:b/>
          <w:color w:val="000000"/>
        </w:rPr>
        <w:t xml:space="preserve">  </w:t>
      </w:r>
    </w:p>
    <w:p w:rsidR="00861D41" w:rsidRDefault="00861D41" w:rsidP="00C94DB5">
      <w:pPr>
        <w:ind w:left="420"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Производственная база сторонней организации</w:t>
      </w:r>
    </w:p>
    <w:p w:rsidR="00861D41" w:rsidRDefault="00861D41" w:rsidP="00EE242A">
      <w:pPr>
        <w:pStyle w:val="Default"/>
        <w:jc w:val="both"/>
        <w:rPr>
          <w:color w:val="auto"/>
        </w:rPr>
      </w:pPr>
    </w:p>
    <w:p w:rsidR="00B62920" w:rsidRPr="004C0032" w:rsidRDefault="00861D41" w:rsidP="00EE242A">
      <w:pPr>
        <w:pStyle w:val="Default"/>
        <w:jc w:val="both"/>
        <w:rPr>
          <w:color w:val="auto"/>
        </w:rPr>
      </w:pPr>
      <w:r>
        <w:rPr>
          <w:color w:val="auto"/>
        </w:rPr>
        <w:t>Место проведения</w:t>
      </w:r>
      <w:r w:rsidR="00B62920">
        <w:rPr>
          <w:color w:val="auto"/>
        </w:rPr>
        <w:t xml:space="preserve"> проверки:</w:t>
      </w:r>
      <w:r w:rsidR="00EE242A">
        <w:rPr>
          <w:color w:val="auto"/>
        </w:rPr>
        <w:t xml:space="preserve"> </w:t>
      </w:r>
      <w:r w:rsidR="00B62920">
        <w:rPr>
          <w:color w:val="auto"/>
        </w:rPr>
        <w:t>__________________________</w:t>
      </w:r>
      <w:r w:rsidR="00FF6716">
        <w:rPr>
          <w:color w:val="auto"/>
        </w:rPr>
        <w:t>_____________________________</w:t>
      </w:r>
      <w:r w:rsidR="00B62920">
        <w:rPr>
          <w:color w:val="auto"/>
        </w:rPr>
        <w:t>____</w:t>
      </w:r>
    </w:p>
    <w:p w:rsidR="002F482E" w:rsidRDefault="00B62920" w:rsidP="00EE242A">
      <w:pPr>
        <w:pStyle w:val="Default"/>
        <w:jc w:val="both"/>
        <w:rPr>
          <w:color w:val="auto"/>
        </w:rPr>
      </w:pPr>
      <w:r>
        <w:rPr>
          <w:color w:val="auto"/>
        </w:rPr>
        <w:t>Даты</w:t>
      </w:r>
      <w:r w:rsidRPr="004C0032">
        <w:rPr>
          <w:color w:val="auto"/>
        </w:rPr>
        <w:t xml:space="preserve"> проверки:</w:t>
      </w:r>
      <w:r w:rsidR="00EE242A">
        <w:rPr>
          <w:color w:val="auto"/>
        </w:rPr>
        <w:t xml:space="preserve"> </w:t>
      </w:r>
      <w:r>
        <w:rPr>
          <w:color w:val="auto"/>
        </w:rPr>
        <w:t>________</w:t>
      </w:r>
      <w:r w:rsidR="00861D41">
        <w:rPr>
          <w:color w:val="auto"/>
        </w:rPr>
        <w:t>______________________________</w:t>
      </w:r>
      <w:r>
        <w:rPr>
          <w:color w:val="auto"/>
        </w:rPr>
        <w:t>____</w:t>
      </w:r>
      <w:r w:rsidR="00861D41">
        <w:rPr>
          <w:color w:val="auto"/>
        </w:rPr>
        <w:t>______</w:t>
      </w:r>
      <w:r>
        <w:rPr>
          <w:color w:val="auto"/>
        </w:rPr>
        <w:t>_______</w:t>
      </w:r>
      <w:r w:rsidR="00EE242A">
        <w:rPr>
          <w:color w:val="auto"/>
        </w:rPr>
        <w:t>___________</w:t>
      </w:r>
      <w:r>
        <w:rPr>
          <w:color w:val="auto"/>
        </w:rPr>
        <w:t>______</w:t>
      </w:r>
      <w:r w:rsidR="005B6F60" w:rsidRPr="004C0032">
        <w:rPr>
          <w:color w:val="auto"/>
        </w:rPr>
        <w:t xml:space="preserve"> </w:t>
      </w:r>
    </w:p>
    <w:p w:rsidR="00861D41" w:rsidRPr="004C0032" w:rsidRDefault="00861D41" w:rsidP="00EE242A">
      <w:pPr>
        <w:pStyle w:val="Default"/>
        <w:jc w:val="both"/>
        <w:rPr>
          <w:color w:val="auto"/>
        </w:rPr>
      </w:pPr>
      <w:r>
        <w:rPr>
          <w:color w:val="auto"/>
        </w:rPr>
        <w:t>Область деятельности АЦСНК в АП: _____</w:t>
      </w:r>
      <w:r w:rsidR="00FF6716">
        <w:rPr>
          <w:color w:val="auto"/>
        </w:rPr>
        <w:t>_______________________________</w:t>
      </w:r>
      <w:r>
        <w:rPr>
          <w:color w:val="auto"/>
        </w:rPr>
        <w:t>_________________</w:t>
      </w:r>
    </w:p>
    <w:p w:rsidR="00F74605" w:rsidRPr="004C0032" w:rsidRDefault="00F74605" w:rsidP="00FF6716">
      <w:pPr>
        <w:pStyle w:val="Default"/>
        <w:rPr>
          <w:i/>
          <w:color w:val="auto"/>
        </w:rPr>
      </w:pPr>
    </w:p>
    <w:tbl>
      <w:tblPr>
        <w:tblW w:w="1037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796"/>
        <w:gridCol w:w="1134"/>
        <w:gridCol w:w="851"/>
      </w:tblGrid>
      <w:tr w:rsidR="00C66FB1" w:rsidRPr="00856E90" w:rsidTr="007C061F">
        <w:trPr>
          <w:trHeight w:val="20"/>
          <w:tblHeader/>
        </w:trPr>
        <w:tc>
          <w:tcPr>
            <w:tcW w:w="597" w:type="dxa"/>
            <w:shd w:val="clear" w:color="auto" w:fill="auto"/>
            <w:vAlign w:val="center"/>
          </w:tcPr>
          <w:p w:rsidR="0027422E" w:rsidRPr="009D55E5" w:rsidRDefault="0027422E" w:rsidP="001578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D55E5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D55E5">
              <w:rPr>
                <w:color w:val="auto"/>
                <w:sz w:val="20"/>
                <w:szCs w:val="20"/>
              </w:rPr>
              <w:t>п</w:t>
            </w:r>
            <w:proofErr w:type="gramEnd"/>
            <w:r w:rsidR="00157809" w:rsidRPr="009D55E5">
              <w:rPr>
                <w:color w:val="auto"/>
                <w:sz w:val="20"/>
                <w:szCs w:val="20"/>
              </w:rPr>
              <w:t>/</w:t>
            </w:r>
            <w:r w:rsidRPr="009D55E5">
              <w:rPr>
                <w:color w:val="auto"/>
                <w:sz w:val="20"/>
                <w:szCs w:val="20"/>
              </w:rPr>
              <w:t>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7422E" w:rsidRPr="009D55E5" w:rsidRDefault="0027422E" w:rsidP="00157809">
            <w:pPr>
              <w:spacing w:line="240" w:lineRule="auto"/>
              <w:ind w:firstLine="0"/>
              <w:jc w:val="center"/>
              <w:rPr>
                <w:rStyle w:val="FontStyle28"/>
                <w:sz w:val="20"/>
                <w:szCs w:val="20"/>
              </w:rPr>
            </w:pPr>
            <w:r w:rsidRPr="009D55E5">
              <w:rPr>
                <w:rStyle w:val="FontStyle28"/>
                <w:sz w:val="20"/>
                <w:szCs w:val="20"/>
              </w:rPr>
              <w:t>Проверяемый критерий соответствия</w:t>
            </w:r>
          </w:p>
          <w:p w:rsidR="0027422E" w:rsidRPr="009D55E5" w:rsidRDefault="0027422E" w:rsidP="00157809">
            <w:pPr>
              <w:tabs>
                <w:tab w:val="left" w:pos="16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5E5">
              <w:rPr>
                <w:rStyle w:val="FontStyle28"/>
                <w:i/>
                <w:sz w:val="20"/>
                <w:szCs w:val="20"/>
              </w:rPr>
              <w:t>(документ, подтверждающий критерий)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22E" w:rsidRPr="007C061F" w:rsidRDefault="0027422E" w:rsidP="00FE26DB">
            <w:pPr>
              <w:pStyle w:val="Default"/>
              <w:ind w:left="-75" w:right="-108"/>
              <w:jc w:val="center"/>
              <w:rPr>
                <w:color w:val="auto"/>
                <w:sz w:val="18"/>
                <w:szCs w:val="22"/>
              </w:rPr>
            </w:pPr>
            <w:r w:rsidRPr="007C061F">
              <w:rPr>
                <w:color w:val="auto"/>
                <w:sz w:val="18"/>
                <w:szCs w:val="22"/>
              </w:rPr>
              <w:t>Требования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22E" w:rsidRPr="009D55E5" w:rsidRDefault="0027422E" w:rsidP="00FE26DB">
            <w:pPr>
              <w:pStyle w:val="Default"/>
              <w:ind w:left="-76" w:right="-108"/>
              <w:jc w:val="center"/>
              <w:rPr>
                <w:color w:val="auto"/>
                <w:sz w:val="20"/>
                <w:szCs w:val="22"/>
              </w:rPr>
            </w:pPr>
            <w:r w:rsidRPr="009D55E5">
              <w:rPr>
                <w:color w:val="auto"/>
                <w:sz w:val="18"/>
                <w:szCs w:val="22"/>
              </w:rPr>
              <w:t xml:space="preserve">Результат </w:t>
            </w:r>
            <w:r w:rsidRPr="009D55E5">
              <w:rPr>
                <w:color w:val="auto"/>
                <w:sz w:val="20"/>
                <w:szCs w:val="22"/>
              </w:rPr>
              <w:t>проверки</w:t>
            </w:r>
            <w:r w:rsidRPr="009D55E5">
              <w:rPr>
                <w:color w:val="auto"/>
                <w:sz w:val="20"/>
                <w:szCs w:val="22"/>
              </w:rPr>
              <w:br/>
              <w:t>(да, нет, кол-во)</w:t>
            </w:r>
          </w:p>
        </w:tc>
      </w:tr>
      <w:tr w:rsidR="00FE26DB" w:rsidRPr="004C0032" w:rsidTr="007C061F">
        <w:trPr>
          <w:trHeight w:val="567"/>
        </w:trPr>
        <w:tc>
          <w:tcPr>
            <w:tcW w:w="10378" w:type="dxa"/>
            <w:gridSpan w:val="4"/>
            <w:shd w:val="clear" w:color="auto" w:fill="auto"/>
            <w:vAlign w:val="center"/>
          </w:tcPr>
          <w:p w:rsidR="00FE26DB" w:rsidRPr="0035478F" w:rsidRDefault="00FE26DB" w:rsidP="00861D41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  <w:r w:rsidRPr="0035478F">
              <w:rPr>
                <w:b/>
                <w:color w:val="auto"/>
                <w:sz w:val="20"/>
                <w:szCs w:val="20"/>
              </w:rPr>
              <w:t>Общие требования</w:t>
            </w:r>
            <w:r w:rsidR="00861D41">
              <w:rPr>
                <w:b/>
                <w:color w:val="auto"/>
                <w:sz w:val="20"/>
                <w:szCs w:val="20"/>
              </w:rPr>
              <w:t xml:space="preserve"> к организации – АП АЦСНК</w:t>
            </w:r>
          </w:p>
        </w:tc>
      </w:tr>
      <w:tr w:rsidR="007C061F" w:rsidRPr="003A6349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7C061F" w:rsidRPr="007D2838" w:rsidRDefault="007C061F" w:rsidP="007C061F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7C061F" w:rsidRPr="003A6349" w:rsidRDefault="007C061F" w:rsidP="007C061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6349">
              <w:rPr>
                <w:color w:val="auto"/>
                <w:sz w:val="20"/>
                <w:szCs w:val="20"/>
              </w:rPr>
              <w:t>Приказ руководителя организации о создании н</w:t>
            </w:r>
            <w:r>
              <w:rPr>
                <w:color w:val="auto"/>
                <w:sz w:val="20"/>
                <w:szCs w:val="20"/>
              </w:rPr>
              <w:t xml:space="preserve">а его производственной базе АП АЦСНК </w:t>
            </w:r>
            <w:r w:rsidRPr="003A6349">
              <w:rPr>
                <w:color w:val="auto"/>
                <w:sz w:val="20"/>
                <w:szCs w:val="20"/>
              </w:rPr>
              <w:t>и назнач</w:t>
            </w:r>
            <w:r>
              <w:rPr>
                <w:color w:val="auto"/>
                <w:sz w:val="20"/>
                <w:szCs w:val="20"/>
              </w:rPr>
              <w:t>ении руководителя АП АЦСНК (пп.6.2.1, 6.2.2).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061F" w:rsidRPr="007C061F" w:rsidRDefault="007C061F" w:rsidP="007C061F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7C061F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61F" w:rsidRPr="003A6349" w:rsidRDefault="007C061F" w:rsidP="007C061F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</w:tr>
      <w:tr w:rsidR="007C061F" w:rsidRPr="003A6349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7C061F" w:rsidRPr="007D2838" w:rsidRDefault="007C061F" w:rsidP="007C061F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7C061F" w:rsidRPr="003A6349" w:rsidRDefault="007C061F" w:rsidP="007C061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Договор между организацией – АЦСНК</w:t>
            </w:r>
            <w:r w:rsidRPr="003A6349">
              <w:rPr>
                <w:color w:val="auto"/>
                <w:sz w:val="20"/>
                <w:szCs w:val="20"/>
              </w:rPr>
              <w:t xml:space="preserve"> и организацией, на базе которой </w:t>
            </w:r>
            <w:r>
              <w:rPr>
                <w:color w:val="auto"/>
                <w:sz w:val="20"/>
                <w:szCs w:val="20"/>
              </w:rPr>
              <w:br/>
            </w:r>
            <w:r w:rsidRPr="003A6349">
              <w:rPr>
                <w:color w:val="auto"/>
                <w:sz w:val="20"/>
                <w:szCs w:val="20"/>
              </w:rPr>
              <w:t xml:space="preserve">в Реестре </w:t>
            </w:r>
            <w:r>
              <w:rPr>
                <w:color w:val="auto"/>
                <w:sz w:val="20"/>
                <w:szCs w:val="20"/>
              </w:rPr>
              <w:t>СНК ОПО РОНКТД зарегистрирован АП АЦСНК (п. 6.2.2).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061F" w:rsidRPr="007C061F" w:rsidRDefault="007C061F" w:rsidP="007C061F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7C061F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61F" w:rsidRPr="003A6349" w:rsidRDefault="007C061F" w:rsidP="007C061F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</w:tr>
      <w:tr w:rsidR="007C061F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7C061F" w:rsidRPr="007D2838" w:rsidRDefault="007C061F" w:rsidP="007C061F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7C061F" w:rsidRPr="0035478F" w:rsidRDefault="007C061F" w:rsidP="007C061F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>Административные</w:t>
            </w:r>
            <w:r>
              <w:rPr>
                <w:color w:val="auto"/>
                <w:sz w:val="20"/>
                <w:szCs w:val="20"/>
              </w:rPr>
              <w:t>, производственные, технические и иные</w:t>
            </w:r>
            <w:r w:rsidRPr="0035478F">
              <w:rPr>
                <w:color w:val="auto"/>
                <w:sz w:val="20"/>
                <w:szCs w:val="20"/>
              </w:rPr>
              <w:t xml:space="preserve"> помещения </w:t>
            </w:r>
            <w:r>
              <w:rPr>
                <w:color w:val="auto"/>
                <w:sz w:val="20"/>
                <w:szCs w:val="20"/>
              </w:rPr>
              <w:t>имеют статус нежилого помещения и изолирова</w:t>
            </w:r>
            <w:r w:rsidRPr="00C94DB5">
              <w:rPr>
                <w:color w:val="auto"/>
                <w:sz w:val="20"/>
                <w:szCs w:val="20"/>
              </w:rPr>
              <w:t xml:space="preserve">ны от мест, в которых осуществляется производственная деятельность, не связанная с аттестационной, а также </w:t>
            </w:r>
            <w:r>
              <w:rPr>
                <w:color w:val="auto"/>
                <w:sz w:val="20"/>
                <w:szCs w:val="20"/>
              </w:rPr>
              <w:t xml:space="preserve">расположены </w:t>
            </w:r>
            <w:r w:rsidRPr="00C94DB5">
              <w:rPr>
                <w:color w:val="auto"/>
                <w:sz w:val="20"/>
                <w:szCs w:val="20"/>
              </w:rPr>
              <w:t>вне жилых домов, гаражей, складских и подобных помещений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5478F">
              <w:rPr>
                <w:color w:val="auto"/>
                <w:sz w:val="20"/>
                <w:szCs w:val="20"/>
              </w:rPr>
              <w:t>(п. </w:t>
            </w:r>
            <w:r>
              <w:rPr>
                <w:color w:val="auto"/>
                <w:sz w:val="20"/>
                <w:szCs w:val="20"/>
              </w:rPr>
              <w:t>6</w:t>
            </w:r>
            <w:r w:rsidRPr="0035478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2</w:t>
            </w:r>
            <w:r w:rsidRPr="0035478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4</w:t>
            </w:r>
            <w:r w:rsidRPr="0035478F">
              <w:rPr>
                <w:color w:val="auto"/>
                <w:sz w:val="20"/>
                <w:szCs w:val="20"/>
              </w:rPr>
              <w:t>).</w:t>
            </w:r>
            <w:r w:rsidRPr="0035478F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7C061F" w:rsidRPr="0035478F" w:rsidRDefault="007C061F" w:rsidP="007C061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</w:t>
            </w:r>
            <w:r w:rsidRPr="00FF6716">
              <w:rPr>
                <w:i/>
                <w:color w:val="auto"/>
                <w:sz w:val="20"/>
                <w:szCs w:val="20"/>
              </w:rPr>
              <w:t>Технический паспорт, выписка из ЕГРН,</w:t>
            </w:r>
            <w:r w:rsidRPr="0035478F">
              <w:rPr>
                <w:i/>
                <w:color w:val="auto"/>
                <w:sz w:val="20"/>
                <w:szCs w:val="20"/>
              </w:rPr>
              <w:t xml:space="preserve"> Экспертная оценка)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061F" w:rsidRPr="007C061F" w:rsidRDefault="007C061F" w:rsidP="007C061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7C061F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61F" w:rsidRPr="0035478F" w:rsidRDefault="007C061F" w:rsidP="007C061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C061F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7C061F" w:rsidRPr="007D2838" w:rsidRDefault="007C061F" w:rsidP="007C061F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7C061F" w:rsidRPr="0035478F" w:rsidRDefault="007C061F" w:rsidP="007C061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Наличие вывески на входе в помещения </w:t>
            </w:r>
            <w:r>
              <w:rPr>
                <w:color w:val="auto"/>
                <w:sz w:val="20"/>
                <w:szCs w:val="20"/>
              </w:rPr>
              <w:t xml:space="preserve">АП </w:t>
            </w:r>
            <w:r w:rsidRPr="0035478F">
              <w:rPr>
                <w:color w:val="auto"/>
                <w:sz w:val="20"/>
                <w:szCs w:val="20"/>
              </w:rPr>
              <w:t>АЦ</w:t>
            </w:r>
            <w:r>
              <w:rPr>
                <w:color w:val="auto"/>
                <w:sz w:val="20"/>
                <w:szCs w:val="20"/>
              </w:rPr>
              <w:t>СНК</w:t>
            </w:r>
            <w:r w:rsidRPr="0035478F">
              <w:rPr>
                <w:color w:val="auto"/>
                <w:sz w:val="20"/>
                <w:szCs w:val="20"/>
              </w:rPr>
              <w:t>, содержащей наименование</w:t>
            </w:r>
            <w:r>
              <w:rPr>
                <w:color w:val="auto"/>
                <w:sz w:val="20"/>
                <w:szCs w:val="20"/>
              </w:rPr>
              <w:t xml:space="preserve"> организации –</w:t>
            </w:r>
            <w:r w:rsidRPr="0035478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АЦСНК и АП АЦСНК</w:t>
            </w:r>
            <w:r w:rsidRPr="0035478F">
              <w:rPr>
                <w:color w:val="auto"/>
                <w:sz w:val="20"/>
                <w:szCs w:val="20"/>
              </w:rPr>
              <w:t xml:space="preserve"> в полном и сокращенном виде, время работы </w:t>
            </w:r>
            <w:r>
              <w:rPr>
                <w:color w:val="auto"/>
                <w:sz w:val="20"/>
                <w:szCs w:val="20"/>
              </w:rPr>
              <w:t xml:space="preserve">АП </w:t>
            </w:r>
            <w:r w:rsidRPr="0035478F">
              <w:rPr>
                <w:color w:val="auto"/>
                <w:sz w:val="20"/>
                <w:szCs w:val="20"/>
              </w:rPr>
              <w:t>АЦ</w:t>
            </w:r>
            <w:r>
              <w:rPr>
                <w:color w:val="auto"/>
                <w:sz w:val="20"/>
                <w:szCs w:val="20"/>
              </w:rPr>
              <w:t>СНК</w:t>
            </w:r>
            <w:r w:rsidRPr="0035478F">
              <w:rPr>
                <w:color w:val="auto"/>
                <w:sz w:val="20"/>
                <w:szCs w:val="20"/>
              </w:rPr>
              <w:t xml:space="preserve"> (п. </w:t>
            </w:r>
            <w:r>
              <w:rPr>
                <w:color w:val="auto"/>
                <w:sz w:val="20"/>
                <w:szCs w:val="20"/>
              </w:rPr>
              <w:t>6.2.5</w:t>
            </w:r>
            <w:r w:rsidRPr="0035478F">
              <w:rPr>
                <w:color w:val="auto"/>
                <w:sz w:val="20"/>
                <w:szCs w:val="20"/>
              </w:rPr>
              <w:t xml:space="preserve">). </w:t>
            </w:r>
          </w:p>
          <w:p w:rsidR="007C061F" w:rsidRPr="0035478F" w:rsidRDefault="007C061F" w:rsidP="007C061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(Фотоотчет)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061F" w:rsidRPr="007C061F" w:rsidRDefault="007C061F" w:rsidP="007C061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7C061F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61F" w:rsidRPr="0035478F" w:rsidRDefault="007C061F" w:rsidP="007C061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C061F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7C061F" w:rsidRPr="007D2838" w:rsidRDefault="007C061F" w:rsidP="007C061F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7C061F" w:rsidRPr="0035478F" w:rsidRDefault="007C061F" w:rsidP="007C061F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78F">
              <w:rPr>
                <w:rFonts w:ascii="Times New Roman" w:hAnsi="Times New Roman"/>
                <w:sz w:val="20"/>
                <w:szCs w:val="20"/>
              </w:rPr>
              <w:t xml:space="preserve">Беспрепятственный и независимый от других организаций доступ на территорию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 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>АЦ</w:t>
            </w:r>
            <w:r>
              <w:rPr>
                <w:rFonts w:ascii="Times New Roman" w:hAnsi="Times New Roman"/>
                <w:sz w:val="20"/>
                <w:szCs w:val="20"/>
              </w:rPr>
              <w:t>СНК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 xml:space="preserve"> представителей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АЦСНК, </w:t>
            </w:r>
            <w:r w:rsidRPr="0035478F">
              <w:rPr>
                <w:rFonts w:ascii="Times New Roman" w:hAnsi="Times New Roman"/>
                <w:sz w:val="20"/>
                <w:szCs w:val="20"/>
              </w:rPr>
              <w:t>заявителей и кандидатов на аттестацию (п. 5.1.5).</w:t>
            </w:r>
          </w:p>
          <w:p w:rsidR="007C061F" w:rsidRPr="0035478F" w:rsidRDefault="007C061F" w:rsidP="007C061F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78F">
              <w:rPr>
                <w:rFonts w:ascii="Times New Roman" w:hAnsi="Times New Roman"/>
                <w:i/>
                <w:sz w:val="20"/>
                <w:szCs w:val="20"/>
              </w:rPr>
              <w:t>(Экспертная оценка)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061F" w:rsidRPr="007C061F" w:rsidRDefault="007C061F" w:rsidP="007C061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7C061F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61F" w:rsidRPr="0035478F" w:rsidRDefault="007C061F" w:rsidP="007C061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7C061F">
        <w:trPr>
          <w:trHeight w:val="567"/>
        </w:trPr>
        <w:tc>
          <w:tcPr>
            <w:tcW w:w="10378" w:type="dxa"/>
            <w:gridSpan w:val="4"/>
            <w:shd w:val="clear" w:color="auto" w:fill="auto"/>
            <w:vAlign w:val="center"/>
          </w:tcPr>
          <w:p w:rsidR="00FE26DB" w:rsidRPr="0035478F" w:rsidRDefault="00FE26DB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 w:rsidRPr="0035478F">
              <w:rPr>
                <w:b/>
                <w:sz w:val="20"/>
                <w:szCs w:val="20"/>
              </w:rPr>
              <w:t xml:space="preserve">Требования к персоналу </w:t>
            </w:r>
            <w:r w:rsidR="00A946FD">
              <w:rPr>
                <w:b/>
                <w:sz w:val="20"/>
                <w:szCs w:val="20"/>
              </w:rPr>
              <w:t xml:space="preserve">АП </w:t>
            </w:r>
            <w:r w:rsidRPr="0035478F">
              <w:rPr>
                <w:b/>
                <w:sz w:val="20"/>
                <w:szCs w:val="20"/>
              </w:rPr>
              <w:t>АЦ</w:t>
            </w:r>
            <w:r>
              <w:rPr>
                <w:b/>
                <w:sz w:val="20"/>
                <w:szCs w:val="20"/>
              </w:rPr>
              <w:t>СНК</w:t>
            </w:r>
          </w:p>
        </w:tc>
      </w:tr>
      <w:tr w:rsidR="009C53B9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9C53B9" w:rsidRPr="00D555F3" w:rsidRDefault="00CB0C87" w:rsidP="00F74605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C53B9" w:rsidRPr="0035478F" w:rsidRDefault="00A946FD" w:rsidP="007C061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Приказ руководителя организации, на базе которой создается АП АЦСНК, </w:t>
            </w:r>
            <w:r w:rsidR="009C53B9" w:rsidRPr="0035478F">
              <w:rPr>
                <w:color w:val="auto"/>
                <w:sz w:val="20"/>
                <w:szCs w:val="20"/>
              </w:rPr>
              <w:t>о назначении руководителя</w:t>
            </w:r>
            <w:r>
              <w:rPr>
                <w:color w:val="auto"/>
                <w:sz w:val="20"/>
                <w:szCs w:val="20"/>
              </w:rPr>
              <w:t xml:space="preserve"> АП</w:t>
            </w:r>
            <w:r w:rsidR="009C53B9" w:rsidRPr="0035478F">
              <w:rPr>
                <w:color w:val="auto"/>
                <w:sz w:val="20"/>
                <w:szCs w:val="20"/>
              </w:rPr>
              <w:t xml:space="preserve"> АЦ</w:t>
            </w:r>
            <w:r w:rsidR="00D555F3">
              <w:rPr>
                <w:color w:val="auto"/>
                <w:sz w:val="20"/>
                <w:szCs w:val="20"/>
              </w:rPr>
              <w:t>СНК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946FD">
              <w:rPr>
                <w:color w:val="auto"/>
                <w:sz w:val="20"/>
                <w:szCs w:val="20"/>
              </w:rPr>
              <w:t>(по согласованию с руководителем организации – АЦСНК)</w:t>
            </w:r>
            <w:r>
              <w:rPr>
                <w:color w:val="auto"/>
                <w:sz w:val="20"/>
                <w:szCs w:val="20"/>
              </w:rPr>
              <w:t xml:space="preserve"> (п.</w:t>
            </w:r>
            <w:r w:rsidR="007C061F">
              <w:rPr>
                <w:color w:val="auto"/>
                <w:sz w:val="20"/>
                <w:szCs w:val="20"/>
              </w:rPr>
              <w:t> </w:t>
            </w:r>
            <w:r w:rsidR="00ED0989">
              <w:rPr>
                <w:color w:val="auto"/>
                <w:sz w:val="20"/>
                <w:szCs w:val="20"/>
              </w:rPr>
              <w:t>6.3.3</w:t>
            </w:r>
            <w:r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3B9" w:rsidRPr="00F74605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F74605">
              <w:rPr>
                <w:color w:val="auto"/>
                <w:sz w:val="18"/>
                <w:szCs w:val="20"/>
              </w:rPr>
              <w:t>в наличии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9C53B9" w:rsidRPr="00D555F3" w:rsidRDefault="00CB0C87" w:rsidP="00F74605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Руководитель </w:t>
            </w:r>
            <w:r w:rsidR="00A946FD">
              <w:rPr>
                <w:color w:val="auto"/>
                <w:sz w:val="20"/>
                <w:szCs w:val="20"/>
              </w:rPr>
              <w:t xml:space="preserve">АП </w:t>
            </w:r>
            <w:r w:rsidRPr="0035478F">
              <w:rPr>
                <w:color w:val="auto"/>
                <w:sz w:val="20"/>
                <w:szCs w:val="20"/>
              </w:rPr>
              <w:t>АЦ</w:t>
            </w:r>
            <w:r w:rsidR="00D555F3">
              <w:rPr>
                <w:color w:val="auto"/>
                <w:sz w:val="20"/>
                <w:szCs w:val="20"/>
              </w:rPr>
              <w:t>СНК</w:t>
            </w:r>
            <w:r w:rsidRPr="0035478F">
              <w:rPr>
                <w:color w:val="auto"/>
                <w:sz w:val="20"/>
                <w:szCs w:val="20"/>
              </w:rPr>
              <w:t xml:space="preserve"> является сотрудником организации</w:t>
            </w:r>
            <w:r w:rsidR="00D555F3">
              <w:rPr>
                <w:color w:val="auto"/>
                <w:sz w:val="20"/>
                <w:szCs w:val="20"/>
              </w:rPr>
              <w:t xml:space="preserve"> –</w:t>
            </w:r>
            <w:r w:rsidR="00F74605">
              <w:rPr>
                <w:color w:val="auto"/>
                <w:sz w:val="20"/>
                <w:szCs w:val="20"/>
              </w:rPr>
              <w:t xml:space="preserve"> АП</w:t>
            </w:r>
            <w:r w:rsidR="00D555F3">
              <w:rPr>
                <w:color w:val="auto"/>
                <w:sz w:val="20"/>
                <w:szCs w:val="20"/>
              </w:rPr>
              <w:t xml:space="preserve"> </w:t>
            </w:r>
            <w:r w:rsidRPr="0035478F">
              <w:rPr>
                <w:color w:val="auto"/>
                <w:sz w:val="20"/>
                <w:szCs w:val="20"/>
              </w:rPr>
              <w:t>АЦ</w:t>
            </w:r>
            <w:r w:rsidR="00D555F3">
              <w:rPr>
                <w:color w:val="auto"/>
                <w:sz w:val="20"/>
                <w:szCs w:val="20"/>
              </w:rPr>
              <w:t>СНК</w:t>
            </w:r>
            <w:r w:rsidR="00A946FD">
              <w:rPr>
                <w:color w:val="auto"/>
                <w:sz w:val="20"/>
                <w:szCs w:val="20"/>
              </w:rPr>
              <w:t>, на</w:t>
            </w:r>
            <w:r w:rsidR="007C061F">
              <w:rPr>
                <w:color w:val="auto"/>
                <w:sz w:val="20"/>
                <w:szCs w:val="20"/>
              </w:rPr>
              <w:t> </w:t>
            </w:r>
            <w:r w:rsidR="00A946FD">
              <w:rPr>
                <w:color w:val="auto"/>
                <w:sz w:val="20"/>
                <w:szCs w:val="20"/>
              </w:rPr>
              <w:t>базе которой создается АП АЦСНК</w:t>
            </w:r>
            <w:r w:rsidR="00F74605" w:rsidRPr="007D2838">
              <w:rPr>
                <w:color w:val="auto"/>
                <w:sz w:val="20"/>
                <w:szCs w:val="20"/>
              </w:rPr>
              <w:t xml:space="preserve"> по основному месту работы</w:t>
            </w:r>
            <w:r w:rsidR="00A946FD">
              <w:rPr>
                <w:color w:val="auto"/>
                <w:sz w:val="20"/>
                <w:szCs w:val="20"/>
              </w:rPr>
              <w:t>,</w:t>
            </w:r>
            <w:r w:rsidRPr="0035478F">
              <w:rPr>
                <w:color w:val="auto"/>
                <w:sz w:val="20"/>
                <w:szCs w:val="20"/>
              </w:rPr>
              <w:t xml:space="preserve"> </w:t>
            </w:r>
            <w:r w:rsidR="00632386" w:rsidRPr="0035478F">
              <w:rPr>
                <w:color w:val="auto"/>
                <w:sz w:val="20"/>
                <w:szCs w:val="20"/>
              </w:rPr>
              <w:t xml:space="preserve">и имеет </w:t>
            </w:r>
            <w:r w:rsidR="00ED0989" w:rsidRPr="00ED0989">
              <w:rPr>
                <w:color w:val="auto"/>
                <w:sz w:val="20"/>
                <w:szCs w:val="20"/>
              </w:rPr>
              <w:t>не менее II</w:t>
            </w:r>
            <w:r w:rsidR="00ED0989">
              <w:rPr>
                <w:color w:val="auto"/>
                <w:sz w:val="20"/>
                <w:szCs w:val="20"/>
              </w:rPr>
              <w:t>-</w:t>
            </w:r>
            <w:proofErr w:type="spellStart"/>
            <w:r w:rsidR="00ED0989">
              <w:rPr>
                <w:color w:val="auto"/>
                <w:sz w:val="20"/>
                <w:szCs w:val="20"/>
              </w:rPr>
              <w:t>го</w:t>
            </w:r>
            <w:proofErr w:type="spellEnd"/>
            <w:r w:rsidR="00ED0989" w:rsidRPr="00ED0989">
              <w:rPr>
                <w:color w:val="auto"/>
                <w:sz w:val="20"/>
                <w:szCs w:val="20"/>
              </w:rPr>
              <w:t xml:space="preserve"> уровня </w:t>
            </w:r>
            <w:r w:rsidR="00632386" w:rsidRPr="0035478F">
              <w:rPr>
                <w:color w:val="auto"/>
                <w:sz w:val="20"/>
                <w:szCs w:val="20"/>
              </w:rPr>
              <w:t xml:space="preserve">аттестации </w:t>
            </w:r>
            <w:r w:rsidR="00D373A4">
              <w:rPr>
                <w:color w:val="auto"/>
                <w:sz w:val="20"/>
                <w:szCs w:val="20"/>
              </w:rPr>
              <w:t>в соответствии с</w:t>
            </w:r>
            <w:r w:rsidR="007C061F">
              <w:rPr>
                <w:color w:val="auto"/>
                <w:sz w:val="20"/>
                <w:szCs w:val="20"/>
              </w:rPr>
              <w:t> </w:t>
            </w:r>
            <w:r w:rsidR="00D373A4">
              <w:rPr>
                <w:color w:val="auto"/>
                <w:sz w:val="20"/>
                <w:szCs w:val="20"/>
              </w:rPr>
              <w:t xml:space="preserve">СНК ОПО РОНКТД – </w:t>
            </w:r>
            <w:r w:rsidR="00632386" w:rsidRPr="0035478F">
              <w:rPr>
                <w:color w:val="auto"/>
                <w:sz w:val="20"/>
                <w:szCs w:val="20"/>
              </w:rPr>
              <w:t xml:space="preserve">02 «Система неразрушающего контроля на опасных производственных объектах. Аттестация специалистов неразрушающего контроля» </w:t>
            </w:r>
            <w:r w:rsidR="00A946FD">
              <w:rPr>
                <w:color w:val="auto"/>
                <w:sz w:val="20"/>
                <w:szCs w:val="20"/>
              </w:rPr>
              <w:t>(п. 6.3.2</w:t>
            </w:r>
            <w:r w:rsidRPr="0035478F">
              <w:rPr>
                <w:color w:val="auto"/>
                <w:sz w:val="20"/>
                <w:szCs w:val="20"/>
              </w:rPr>
              <w:t>).</w:t>
            </w:r>
          </w:p>
          <w:p w:rsidR="009C53B9" w:rsidRPr="0035478F" w:rsidRDefault="009C53B9" w:rsidP="00D555F3">
            <w:pPr>
              <w:pStyle w:val="Default"/>
              <w:tabs>
                <w:tab w:val="left" w:pos="166"/>
              </w:tabs>
              <w:jc w:val="both"/>
              <w:rPr>
                <w:i/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(Трудовая</w:t>
            </w:r>
            <w:r w:rsidR="00C94DB5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35478F">
              <w:rPr>
                <w:i/>
                <w:color w:val="auto"/>
                <w:sz w:val="20"/>
                <w:szCs w:val="20"/>
              </w:rPr>
              <w:t>книжка</w:t>
            </w:r>
            <w:r w:rsidR="00632386" w:rsidRPr="0035478F">
              <w:rPr>
                <w:i/>
                <w:color w:val="auto"/>
                <w:sz w:val="20"/>
                <w:szCs w:val="20"/>
              </w:rPr>
              <w:t>, Реестр СНК ОПО РОНКТД, аттестационные удостоверения</w:t>
            </w:r>
            <w:r w:rsidRPr="0035478F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3B9" w:rsidRPr="00F74605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F74605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53B9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9C53B9" w:rsidRPr="00D555F3" w:rsidRDefault="00CB0C87" w:rsidP="00F74605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C53B9" w:rsidRPr="0035478F" w:rsidRDefault="009C53B9" w:rsidP="00ED0989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Должностные инструкции сотрудников </w:t>
            </w:r>
            <w:r w:rsidR="00A946FD">
              <w:rPr>
                <w:color w:val="auto"/>
                <w:sz w:val="20"/>
                <w:szCs w:val="20"/>
              </w:rPr>
              <w:t xml:space="preserve">АП </w:t>
            </w:r>
            <w:r w:rsidR="00A85472" w:rsidRPr="0035478F">
              <w:rPr>
                <w:color w:val="auto"/>
                <w:sz w:val="20"/>
                <w:szCs w:val="20"/>
              </w:rPr>
              <w:t xml:space="preserve">АЦСНК (п. </w:t>
            </w:r>
            <w:r w:rsidR="00A946FD">
              <w:rPr>
                <w:color w:val="auto"/>
                <w:sz w:val="20"/>
                <w:szCs w:val="20"/>
              </w:rPr>
              <w:t>6.</w:t>
            </w:r>
            <w:r w:rsidR="00ED0989">
              <w:rPr>
                <w:color w:val="auto"/>
                <w:sz w:val="20"/>
                <w:szCs w:val="20"/>
              </w:rPr>
              <w:t>5</w:t>
            </w:r>
            <w:r w:rsidR="00A946FD">
              <w:rPr>
                <w:color w:val="auto"/>
                <w:sz w:val="20"/>
                <w:szCs w:val="20"/>
              </w:rPr>
              <w:t>.1</w:t>
            </w:r>
            <w:r w:rsidRPr="00D555F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3B9" w:rsidRPr="00F74605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F74605">
              <w:rPr>
                <w:color w:val="auto"/>
                <w:sz w:val="18"/>
                <w:szCs w:val="20"/>
              </w:rPr>
              <w:t>в наличии, соответствуют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6E38" w:rsidRPr="00526E38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9C53B9" w:rsidRPr="00D555F3" w:rsidRDefault="00CB0C87" w:rsidP="00F74605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C53B9" w:rsidRPr="00D555F3" w:rsidRDefault="009C53B9" w:rsidP="00ED0989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D555F3">
              <w:rPr>
                <w:color w:val="auto"/>
                <w:sz w:val="20"/>
                <w:szCs w:val="20"/>
              </w:rPr>
              <w:t xml:space="preserve">Инструкция руководителя </w:t>
            </w:r>
            <w:r w:rsidR="00A946FD">
              <w:rPr>
                <w:color w:val="auto"/>
                <w:sz w:val="20"/>
                <w:szCs w:val="20"/>
              </w:rPr>
              <w:t xml:space="preserve">АП </w:t>
            </w:r>
            <w:r w:rsidRPr="00D555F3">
              <w:rPr>
                <w:color w:val="auto"/>
                <w:sz w:val="20"/>
                <w:szCs w:val="20"/>
              </w:rPr>
              <w:t>АЦС</w:t>
            </w:r>
            <w:r w:rsidR="00D555F3" w:rsidRPr="00D555F3">
              <w:rPr>
                <w:color w:val="auto"/>
                <w:sz w:val="20"/>
                <w:szCs w:val="20"/>
              </w:rPr>
              <w:t>НК</w:t>
            </w:r>
            <w:r w:rsidRPr="00D555F3">
              <w:rPr>
                <w:color w:val="auto"/>
                <w:sz w:val="20"/>
                <w:szCs w:val="20"/>
              </w:rPr>
              <w:t xml:space="preserve"> (п</w:t>
            </w:r>
            <w:r w:rsidR="00A946FD">
              <w:rPr>
                <w:color w:val="auto"/>
                <w:sz w:val="20"/>
                <w:szCs w:val="20"/>
              </w:rPr>
              <w:t>. 6.3.</w:t>
            </w:r>
            <w:r w:rsidR="00ED0989">
              <w:rPr>
                <w:color w:val="auto"/>
                <w:sz w:val="20"/>
                <w:szCs w:val="20"/>
              </w:rPr>
              <w:t>4</w:t>
            </w:r>
            <w:r w:rsidR="00A946FD">
              <w:rPr>
                <w:color w:val="auto"/>
                <w:sz w:val="20"/>
                <w:szCs w:val="20"/>
              </w:rPr>
              <w:t>)</w:t>
            </w:r>
            <w:r w:rsidRPr="00D555F3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3B9" w:rsidRPr="00F74605" w:rsidRDefault="00526E38" w:rsidP="00FE26DB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18"/>
                <w:szCs w:val="20"/>
              </w:rPr>
            </w:pPr>
            <w:r w:rsidRPr="00F74605">
              <w:rPr>
                <w:color w:val="auto"/>
                <w:sz w:val="18"/>
                <w:szCs w:val="20"/>
              </w:rPr>
              <w:t>в наличии, соответствует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3B9" w:rsidRPr="0035478F" w:rsidRDefault="009C53B9" w:rsidP="00FE26DB">
            <w:pPr>
              <w:pStyle w:val="Default"/>
              <w:tabs>
                <w:tab w:val="left" w:pos="16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02EB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BA02EB" w:rsidRDefault="00BA02EB" w:rsidP="00F74605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BA02EB" w:rsidRPr="00FE26DB" w:rsidRDefault="00BA02EB" w:rsidP="00671D95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26DB">
              <w:rPr>
                <w:rFonts w:ascii="Times New Roman" w:hAnsi="Times New Roman"/>
                <w:sz w:val="20"/>
                <w:szCs w:val="20"/>
              </w:rPr>
              <w:t>Наличие обученного и/или аттестованного персонала, ответственного за охрану труда, электрохозяйство, пожарную безопасность, проверку и правильную эксплуатацию оборудования, назначенного соответствующими приказами (п.</w:t>
            </w:r>
            <w:r w:rsidR="00CF3FB0">
              <w:rPr>
                <w:rFonts w:ascii="Times New Roman" w:hAnsi="Times New Roman"/>
                <w:sz w:val="20"/>
                <w:szCs w:val="20"/>
              </w:rPr>
              <w:t>6.4.2</w:t>
            </w:r>
            <w:r w:rsidRPr="00FE26D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A02EB" w:rsidRPr="00FE26DB" w:rsidRDefault="00BA02EB" w:rsidP="00671D95">
            <w:pPr>
              <w:tabs>
                <w:tab w:val="left" w:pos="166"/>
                <w:tab w:val="left" w:pos="99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FE26DB">
              <w:rPr>
                <w:rFonts w:ascii="Times New Roman" w:hAnsi="Times New Roman"/>
                <w:i/>
                <w:sz w:val="20"/>
                <w:szCs w:val="20"/>
              </w:rPr>
              <w:t>(Приказы о назначении)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2EB" w:rsidRPr="00F74605" w:rsidRDefault="00BA02EB" w:rsidP="00671D95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20"/>
              </w:rPr>
            </w:pPr>
            <w:r w:rsidRPr="00F74605">
              <w:rPr>
                <w:color w:val="auto"/>
                <w:sz w:val="18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2EB" w:rsidRPr="0035478F" w:rsidRDefault="00BA02EB" w:rsidP="00671D95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E26DB" w:rsidRPr="004C0032" w:rsidTr="007C061F">
        <w:trPr>
          <w:trHeight w:val="567"/>
        </w:trPr>
        <w:tc>
          <w:tcPr>
            <w:tcW w:w="10378" w:type="dxa"/>
            <w:gridSpan w:val="4"/>
            <w:shd w:val="clear" w:color="auto" w:fill="auto"/>
            <w:vAlign w:val="center"/>
          </w:tcPr>
          <w:p w:rsidR="00CF3FB0" w:rsidRDefault="00CF3FB0" w:rsidP="00FE26DB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</w:p>
          <w:p w:rsidR="00CF3FB0" w:rsidRDefault="00CF3FB0" w:rsidP="00FE26DB">
            <w:pPr>
              <w:pStyle w:val="Default"/>
              <w:tabs>
                <w:tab w:val="left" w:pos="166"/>
              </w:tabs>
              <w:rPr>
                <w:b/>
                <w:color w:val="auto"/>
                <w:sz w:val="20"/>
                <w:szCs w:val="20"/>
              </w:rPr>
            </w:pPr>
          </w:p>
          <w:p w:rsidR="00FE26DB" w:rsidRPr="0035478F" w:rsidRDefault="00FE26DB" w:rsidP="00FE26D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Требования к документам</w:t>
            </w:r>
            <w:r w:rsidR="00A946FD">
              <w:rPr>
                <w:b/>
                <w:color w:val="auto"/>
                <w:sz w:val="20"/>
                <w:szCs w:val="20"/>
              </w:rPr>
              <w:t xml:space="preserve"> АП</w:t>
            </w:r>
            <w:r>
              <w:rPr>
                <w:b/>
                <w:color w:val="auto"/>
                <w:sz w:val="20"/>
                <w:szCs w:val="20"/>
              </w:rPr>
              <w:t xml:space="preserve"> АЦСНК</w:t>
            </w:r>
          </w:p>
        </w:tc>
      </w:tr>
      <w:tr w:rsidR="00907CD4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907CD4" w:rsidRPr="00D373A4" w:rsidRDefault="00907CD4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907CD4" w:rsidRPr="0035478F" w:rsidRDefault="00907CD4" w:rsidP="00A6058C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Актуальные, учтенные и доступные для персонала нормативные и иные документы, техническая литература, соответствующие области деятельности 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АП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</w:t>
            </w:r>
            <w:r w:rsidR="00FE26DB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СНК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т.ч</w:t>
            </w:r>
            <w:proofErr w:type="spellEnd"/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 док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ументы СНК ОПО РОНКТД, положения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об АЦСНК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 АП АЦСНК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до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лжностные инструкции, инструкции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руководителя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АЦСНК, АП АЦСНК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 члена комиссии АЦСНК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r w:rsidR="00117E44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  <w:r w:rsidR="00AD05E6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 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6.5.1, 6.5.2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D4" w:rsidRPr="00BC07DD" w:rsidRDefault="00907CD4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  <w:r w:rsidR="00AD05E6" w:rsidRPr="00BC07DD">
              <w:rPr>
                <w:color w:val="auto"/>
                <w:sz w:val="18"/>
                <w:szCs w:val="18"/>
              </w:rPr>
              <w:t>, соответствуют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7CD4" w:rsidRPr="0035478F" w:rsidRDefault="00907CD4" w:rsidP="0035478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907CD4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907CD4" w:rsidRPr="00D373A4" w:rsidRDefault="00907CD4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907CD4" w:rsidRPr="0035478F" w:rsidRDefault="00907CD4" w:rsidP="00CF3FB0">
            <w:pPr>
              <w:pStyle w:val="Default"/>
              <w:tabs>
                <w:tab w:val="left" w:pos="166"/>
                <w:tab w:val="left" w:pos="2085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Положение об 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АП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</w:t>
            </w:r>
            <w:r w:rsidR="00AD05E6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СНК,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утвержденное</w:t>
            </w:r>
            <w:r w:rsidR="00C94DB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руководителем 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организации –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</w:t>
            </w:r>
            <w:r w:rsid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СНК</w:t>
            </w:r>
            <w:r w:rsidR="00AD05E6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</w:t>
            </w:r>
            <w:r w:rsidR="00C94DB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согласованное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руководителем организации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на базе которой создается (действует) АП АЦСНК 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r w:rsidR="00CF3FB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  <w:r w:rsidR="00CF3FB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6.5.3, 6.5.4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CD4" w:rsidRPr="00BC07DD" w:rsidRDefault="00907CD4" w:rsidP="00FE26DB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  <w:r w:rsidR="00AD05E6" w:rsidRPr="00BC07DD">
              <w:rPr>
                <w:color w:val="auto"/>
                <w:sz w:val="18"/>
                <w:szCs w:val="18"/>
              </w:rPr>
              <w:t>, соответствует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7CD4" w:rsidRPr="0035478F" w:rsidRDefault="00907CD4" w:rsidP="0035478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10187" w:rsidRPr="004C0032" w:rsidTr="00E0723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410187" w:rsidRPr="00D373A4" w:rsidRDefault="00410187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10187" w:rsidRPr="00843F70" w:rsidRDefault="00410187" w:rsidP="00E0723F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F70">
              <w:rPr>
                <w:rFonts w:eastAsia="Arial"/>
                <w:bCs/>
                <w:noProof/>
                <w:sz w:val="20"/>
                <w:szCs w:val="20"/>
              </w:rPr>
              <w:t>Паспорта на экзаменационные образцы по всем методам (ви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 xml:space="preserve">дам) НК области деятельности АП АЦСНК </w:t>
            </w: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(п.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6.5</w:t>
            </w: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87" w:rsidRPr="00BC07DD" w:rsidRDefault="00410187" w:rsidP="00E0723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187" w:rsidRPr="0035478F" w:rsidRDefault="00410187" w:rsidP="00E0723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10187" w:rsidRPr="004C0032" w:rsidTr="006E4E21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410187" w:rsidRPr="00D373A4" w:rsidRDefault="00410187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10187" w:rsidRPr="0035478F" w:rsidRDefault="00410187" w:rsidP="006E4E21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Журнал регистрации ин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структажа на рабочем месте (п. 6.5.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87" w:rsidRPr="00BC07DD" w:rsidRDefault="00410187" w:rsidP="006E4E21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187" w:rsidRPr="0035478F" w:rsidRDefault="00410187" w:rsidP="006E4E21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10187" w:rsidRPr="004C0032" w:rsidTr="006E4E21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410187" w:rsidRPr="00D373A4" w:rsidRDefault="00410187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10187" w:rsidRPr="0035478F" w:rsidRDefault="00410187" w:rsidP="006E4E21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Порядок ведения журнала регистрации инструктажа на рабочем месте (п. 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6.5.</w:t>
            </w:r>
            <w:r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87" w:rsidRPr="00BC07DD" w:rsidRDefault="00410187" w:rsidP="006E4E21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соответствует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187" w:rsidRPr="0035478F" w:rsidRDefault="00410187" w:rsidP="006E4E21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10187" w:rsidRPr="004C0032" w:rsidTr="00131D43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410187" w:rsidRPr="00D373A4" w:rsidRDefault="00410187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10187" w:rsidRPr="00843F70" w:rsidRDefault="00410187" w:rsidP="00131D43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843F70">
              <w:rPr>
                <w:rFonts w:eastAsia="Arial"/>
                <w:bCs/>
                <w:noProof/>
                <w:sz w:val="20"/>
                <w:szCs w:val="20"/>
              </w:rPr>
              <w:t xml:space="preserve">Инструкции по безопасному ведению работ при проведении проверки практических навыков специалистов НК </w:t>
            </w: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6.5</w:t>
            </w: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87" w:rsidRPr="00BC07DD" w:rsidRDefault="00410187" w:rsidP="00131D43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187" w:rsidRPr="0035478F" w:rsidRDefault="00410187" w:rsidP="00131D43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843F70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843F70" w:rsidRPr="00D373A4" w:rsidRDefault="00843F70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43F70" w:rsidRPr="0035478F" w:rsidRDefault="00E2215E" w:rsidP="00E2215E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2215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Свидетельство об аттестации лаборатории неразрушающего контроля в рамках области деятельности</w:t>
            </w:r>
            <w:r w:rsidR="00843F70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АП </w:t>
            </w:r>
            <w:r w:rsidR="00843F70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АЦ</w:t>
            </w:r>
            <w:r w:rsid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СНК</w:t>
            </w:r>
            <w:r w:rsidR="00843F70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6058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(п. 6.5</w:t>
            </w:r>
            <w:r w:rsidR="00843F70" w:rsidRPr="0035478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F70" w:rsidRPr="00BC07DD" w:rsidRDefault="00843F70" w:rsidP="00843F70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наличии, соответствуют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10187" w:rsidRPr="004C0032" w:rsidTr="00C37503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410187" w:rsidRPr="00D373A4" w:rsidRDefault="00410187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10187" w:rsidRPr="0035478F" w:rsidRDefault="00410187" w:rsidP="00C37503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35478F">
              <w:rPr>
                <w:rFonts w:eastAsia="Arial"/>
                <w:bCs/>
                <w:noProof/>
                <w:sz w:val="20"/>
                <w:szCs w:val="20"/>
              </w:rPr>
              <w:t>Санитарно-эпидемиологическое заключение и лицензия на право использования ИИИ, выданные уполномоченн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>ыми органами (при наличии) (п. 6.5</w:t>
            </w:r>
            <w:r w:rsidRPr="0035478F">
              <w:rPr>
                <w:rFonts w:eastAsia="Arial"/>
                <w:bCs/>
                <w:noProof/>
                <w:sz w:val="20"/>
                <w:szCs w:val="20"/>
              </w:rPr>
              <w:t>.1).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87" w:rsidRPr="00BC07DD" w:rsidRDefault="00410187" w:rsidP="00C37503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187" w:rsidRPr="0035478F" w:rsidRDefault="00410187" w:rsidP="00C37503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10187" w:rsidRPr="004C0032" w:rsidTr="002B255E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410187" w:rsidRPr="00D373A4" w:rsidRDefault="00410187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10187" w:rsidRPr="00843F70" w:rsidRDefault="00410187" w:rsidP="002B255E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Документы на средства НК, графики повер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</w:t>
            </w: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 (калибров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</w:t>
            </w: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к), технического обслуживания и проверки технического состояния средств НК, свидетельства о повер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ках (калибровках) средств НК (п. 6.5</w:t>
            </w:r>
            <w:r w:rsidRPr="00843F7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87" w:rsidRPr="00BC07DD" w:rsidRDefault="00410187" w:rsidP="002B255E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187" w:rsidRPr="0035478F" w:rsidRDefault="00410187" w:rsidP="002B255E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10187" w:rsidRPr="004C0032" w:rsidTr="00EB2DBE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410187" w:rsidRPr="00D373A4" w:rsidRDefault="00410187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10187" w:rsidRPr="0035478F" w:rsidRDefault="00410187" w:rsidP="00EB2DBE">
            <w:pPr>
              <w:pStyle w:val="Default"/>
              <w:tabs>
                <w:tab w:val="left" w:pos="166"/>
              </w:tabs>
              <w:jc w:val="both"/>
              <w:rPr>
                <w:rFonts w:eastAsia="Arial"/>
                <w:bCs/>
                <w:noProof/>
                <w:sz w:val="20"/>
                <w:szCs w:val="20"/>
              </w:rPr>
            </w:pPr>
            <w:r w:rsidRPr="0035478F">
              <w:rPr>
                <w:rFonts w:eastAsia="Arial"/>
                <w:bCs/>
                <w:noProof/>
                <w:sz w:val="20"/>
                <w:szCs w:val="20"/>
              </w:rPr>
              <w:t xml:space="preserve">Отчетные документы по входному контролю применяемых дефектоскопических материалов (порошков, суспензий, пенетрантов) (п. </w:t>
            </w:r>
            <w:r>
              <w:rPr>
                <w:rFonts w:eastAsia="Arial"/>
                <w:bCs/>
                <w:noProof/>
                <w:sz w:val="20"/>
                <w:szCs w:val="20"/>
              </w:rPr>
              <w:t>6.5</w:t>
            </w:r>
            <w:r w:rsidRPr="0035478F">
              <w:rPr>
                <w:rFonts w:eastAsia="Arial"/>
                <w:bCs/>
                <w:noProof/>
                <w:sz w:val="20"/>
                <w:szCs w:val="20"/>
              </w:rPr>
              <w:t>.1).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187" w:rsidRPr="00BC07DD" w:rsidRDefault="00410187" w:rsidP="00EB2DBE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187" w:rsidRPr="0035478F" w:rsidRDefault="00410187" w:rsidP="00EB2DBE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A02EB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BA02EB" w:rsidRDefault="00BA02EB" w:rsidP="00C54C17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BA02EB" w:rsidRPr="0035478F" w:rsidRDefault="00BA02EB" w:rsidP="00B17016">
            <w:pPr>
              <w:pStyle w:val="Default"/>
              <w:tabs>
                <w:tab w:val="left" w:pos="166"/>
              </w:tabs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Документы по обработке персональных данных (п. 6.5.1).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2EB" w:rsidRPr="00BC07DD" w:rsidRDefault="00BA02EB" w:rsidP="00843F70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BC07DD">
              <w:rPr>
                <w:color w:val="auto"/>
                <w:sz w:val="18"/>
                <w:szCs w:val="18"/>
              </w:rPr>
              <w:t>да, соответствуют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2EB" w:rsidRPr="0035478F" w:rsidRDefault="00BA02EB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472BE7" w:rsidRPr="004C0032" w:rsidTr="007C061F">
        <w:trPr>
          <w:trHeight w:val="567"/>
        </w:trPr>
        <w:tc>
          <w:tcPr>
            <w:tcW w:w="10378" w:type="dxa"/>
            <w:gridSpan w:val="4"/>
            <w:shd w:val="clear" w:color="auto" w:fill="auto"/>
            <w:vAlign w:val="center"/>
          </w:tcPr>
          <w:p w:rsidR="00472BE7" w:rsidRPr="0035478F" w:rsidRDefault="00472BE7" w:rsidP="00BA02EB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  <w:r w:rsidRPr="0035478F">
              <w:rPr>
                <w:b/>
                <w:color w:val="auto"/>
                <w:sz w:val="20"/>
                <w:szCs w:val="20"/>
              </w:rPr>
              <w:t xml:space="preserve">Требования к </w:t>
            </w:r>
            <w:r w:rsidR="00BA02EB">
              <w:rPr>
                <w:b/>
                <w:color w:val="auto"/>
                <w:sz w:val="20"/>
                <w:szCs w:val="20"/>
              </w:rPr>
              <w:t>производственной</w:t>
            </w:r>
            <w:r w:rsidRPr="0035478F">
              <w:rPr>
                <w:b/>
                <w:color w:val="auto"/>
                <w:sz w:val="20"/>
                <w:szCs w:val="20"/>
              </w:rPr>
              <w:t xml:space="preserve"> базе</w:t>
            </w:r>
            <w:r w:rsidR="00BA02EB">
              <w:rPr>
                <w:b/>
                <w:color w:val="auto"/>
                <w:sz w:val="20"/>
                <w:szCs w:val="20"/>
              </w:rPr>
              <w:t xml:space="preserve"> АП</w:t>
            </w:r>
            <w:r>
              <w:rPr>
                <w:b/>
                <w:color w:val="auto"/>
                <w:sz w:val="20"/>
                <w:szCs w:val="20"/>
              </w:rPr>
              <w:t xml:space="preserve"> АЦСНК</w:t>
            </w:r>
          </w:p>
        </w:tc>
      </w:tr>
      <w:tr w:rsidR="00843F70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843F70" w:rsidRPr="00CB0C87" w:rsidRDefault="00843F70" w:rsidP="00AF20D0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43F70" w:rsidRPr="0035478F" w:rsidRDefault="00BA02EB" w:rsidP="00C7666B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</w:t>
            </w:r>
            <w:r w:rsidRPr="00BA02EB">
              <w:rPr>
                <w:color w:val="auto"/>
                <w:sz w:val="20"/>
                <w:szCs w:val="20"/>
              </w:rPr>
              <w:t>рганизация, на базе которой создается (действует) АП АЦСНК</w:t>
            </w:r>
            <w:r w:rsidR="00CB0C87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A02EB">
              <w:rPr>
                <w:color w:val="auto"/>
                <w:sz w:val="20"/>
                <w:szCs w:val="20"/>
              </w:rPr>
              <w:t>име</w:t>
            </w:r>
            <w:r>
              <w:rPr>
                <w:color w:val="auto"/>
                <w:sz w:val="20"/>
                <w:szCs w:val="20"/>
              </w:rPr>
              <w:t>ет</w:t>
            </w:r>
            <w:r w:rsidRPr="00BA02EB">
              <w:rPr>
                <w:color w:val="auto"/>
                <w:sz w:val="20"/>
                <w:szCs w:val="20"/>
              </w:rPr>
              <w:t xml:space="preserve"> в распоряжении административные, производственные, технические, иные помещения, находящиеся в</w:t>
            </w:r>
            <w:r w:rsidR="00C54C17">
              <w:rPr>
                <w:color w:val="auto"/>
                <w:sz w:val="20"/>
                <w:szCs w:val="20"/>
              </w:rPr>
              <w:t> </w:t>
            </w:r>
            <w:r w:rsidRPr="00BA02EB">
              <w:rPr>
                <w:color w:val="auto"/>
                <w:sz w:val="20"/>
                <w:szCs w:val="20"/>
              </w:rPr>
              <w:t>собственности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A02EB">
              <w:rPr>
                <w:color w:val="auto"/>
                <w:sz w:val="20"/>
                <w:szCs w:val="20"/>
              </w:rPr>
              <w:t>организации</w:t>
            </w:r>
            <w:r>
              <w:rPr>
                <w:color w:val="auto"/>
                <w:sz w:val="20"/>
                <w:szCs w:val="20"/>
              </w:rPr>
              <w:t xml:space="preserve"> или</w:t>
            </w:r>
            <w:r w:rsidRPr="00BA02EB">
              <w:rPr>
                <w:color w:val="auto"/>
                <w:sz w:val="20"/>
                <w:szCs w:val="20"/>
              </w:rPr>
              <w:t xml:space="preserve"> в распоряжении на ином законном основании, и</w:t>
            </w:r>
            <w:r w:rsidR="00C54C17">
              <w:rPr>
                <w:color w:val="auto"/>
                <w:sz w:val="20"/>
                <w:szCs w:val="20"/>
              </w:rPr>
              <w:t> </w:t>
            </w:r>
            <w:r w:rsidRPr="00BA02EB">
              <w:rPr>
                <w:color w:val="auto"/>
                <w:sz w:val="20"/>
                <w:szCs w:val="20"/>
              </w:rPr>
              <w:t xml:space="preserve">оборудование, в </w:t>
            </w:r>
            <w:proofErr w:type="spellStart"/>
            <w:r w:rsidRPr="00BA02EB"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>.ч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  <w:r w:rsidR="00843F70" w:rsidRPr="0035478F">
              <w:rPr>
                <w:color w:val="auto"/>
                <w:sz w:val="20"/>
                <w:szCs w:val="20"/>
              </w:rPr>
              <w:t xml:space="preserve"> (п.</w:t>
            </w:r>
            <w:r w:rsidR="00843F70">
              <w:rPr>
                <w:color w:val="auto"/>
                <w:sz w:val="20"/>
                <w:szCs w:val="20"/>
              </w:rPr>
              <w:t> </w:t>
            </w:r>
            <w:r>
              <w:rPr>
                <w:color w:val="auto"/>
                <w:sz w:val="20"/>
                <w:szCs w:val="20"/>
              </w:rPr>
              <w:t>6.4.1</w:t>
            </w:r>
            <w:r w:rsidR="00843F70" w:rsidRPr="0035478F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843F70" w:rsidRPr="0035478F" w:rsidRDefault="00843F70" w:rsidP="00C7666B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>(</w:t>
            </w:r>
            <w:r w:rsidRPr="0035478F">
              <w:rPr>
                <w:i/>
                <w:color w:val="auto"/>
                <w:sz w:val="20"/>
                <w:szCs w:val="20"/>
              </w:rPr>
              <w:t xml:space="preserve">Сведения из реестра </w:t>
            </w:r>
            <w:r w:rsidR="00BA02EB">
              <w:rPr>
                <w:i/>
                <w:color w:val="auto"/>
                <w:sz w:val="20"/>
                <w:szCs w:val="20"/>
              </w:rPr>
              <w:t xml:space="preserve">АП </w:t>
            </w:r>
            <w:r w:rsidRPr="0035478F">
              <w:rPr>
                <w:i/>
                <w:color w:val="auto"/>
                <w:sz w:val="20"/>
                <w:szCs w:val="20"/>
              </w:rPr>
              <w:t>АЦ</w:t>
            </w:r>
            <w:r w:rsidR="00EE242A">
              <w:rPr>
                <w:i/>
                <w:color w:val="auto"/>
                <w:sz w:val="20"/>
                <w:szCs w:val="20"/>
              </w:rPr>
              <w:t>СНК</w:t>
            </w:r>
            <w:r w:rsidRPr="0035478F">
              <w:rPr>
                <w:i/>
                <w:color w:val="auto"/>
                <w:sz w:val="20"/>
                <w:szCs w:val="20"/>
              </w:rPr>
              <w:t>, Выписка из ЕГРЮЛ)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F70" w:rsidRPr="00E2215E" w:rsidRDefault="00843F70" w:rsidP="00472BE7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F70" w:rsidRPr="0035478F" w:rsidRDefault="00843F70" w:rsidP="00843F70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A02EB" w:rsidRPr="004C0032" w:rsidTr="007C061F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2EB" w:rsidRPr="00CB0C87" w:rsidRDefault="00E2215E" w:rsidP="00B20D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B20D63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2EB" w:rsidRPr="0035478F" w:rsidRDefault="00BA02EB" w:rsidP="004378C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color w:val="auto"/>
                <w:sz w:val="20"/>
                <w:szCs w:val="20"/>
              </w:rPr>
              <w:t xml:space="preserve">Помещения для </w:t>
            </w:r>
            <w:r w:rsidR="00C54C17">
              <w:rPr>
                <w:color w:val="auto"/>
                <w:sz w:val="20"/>
                <w:szCs w:val="20"/>
              </w:rPr>
              <w:t>сотрудников</w:t>
            </w:r>
            <w:r w:rsidRPr="0035478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АЦСНК</w:t>
            </w:r>
            <w:r w:rsidRPr="0035478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и АП АЦСНК </w:t>
            </w:r>
            <w:r w:rsidRPr="0035478F">
              <w:rPr>
                <w:color w:val="auto"/>
                <w:sz w:val="20"/>
                <w:szCs w:val="20"/>
              </w:rPr>
              <w:t>общей площадью не менее (м</w:t>
            </w:r>
            <w:proofErr w:type="gramStart"/>
            <w:r w:rsidRPr="0035478F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auto"/>
                <w:sz w:val="20"/>
                <w:szCs w:val="20"/>
              </w:rPr>
              <w:t>) (п. 6.4.1),</w:t>
            </w:r>
          </w:p>
          <w:p w:rsidR="00BA02EB" w:rsidRPr="0035478F" w:rsidRDefault="00BA02EB" w:rsidP="004378CF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</w:t>
            </w:r>
            <w:r w:rsidRPr="0035478F">
              <w:rPr>
                <w:i/>
                <w:sz w:val="20"/>
                <w:szCs w:val="20"/>
              </w:rPr>
              <w:t>Экспертная оценка</w:t>
            </w:r>
            <w:r w:rsidRPr="0035478F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2EB" w:rsidRPr="00E2215E" w:rsidRDefault="00BA02EB" w:rsidP="004378CF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2EB" w:rsidRPr="0035478F" w:rsidRDefault="00BA02EB" w:rsidP="004378CF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A02EB" w:rsidRPr="000F2343" w:rsidTr="007C061F">
        <w:trPr>
          <w:trHeight w:val="20"/>
        </w:trPr>
        <w:tc>
          <w:tcPr>
            <w:tcW w:w="597" w:type="dxa"/>
            <w:tcBorders>
              <w:bottom w:val="nil"/>
            </w:tcBorders>
            <w:shd w:val="clear" w:color="auto" w:fill="auto"/>
            <w:vAlign w:val="center"/>
          </w:tcPr>
          <w:p w:rsidR="00BA02EB" w:rsidRPr="00CB0C87" w:rsidRDefault="00B20D63" w:rsidP="002B162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2B1626">
              <w:rPr>
                <w:color w:val="auto"/>
                <w:sz w:val="20"/>
                <w:szCs w:val="20"/>
              </w:rPr>
              <w:t>.2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auto"/>
            <w:vAlign w:val="center"/>
          </w:tcPr>
          <w:p w:rsidR="00BA02EB" w:rsidRPr="0035478F" w:rsidRDefault="00BA02EB" w:rsidP="00947FAE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BA02EB">
              <w:rPr>
                <w:color w:val="auto"/>
                <w:sz w:val="20"/>
                <w:szCs w:val="20"/>
              </w:rPr>
              <w:t>омеще</w:t>
            </w:r>
            <w:r>
              <w:rPr>
                <w:color w:val="auto"/>
                <w:sz w:val="20"/>
                <w:szCs w:val="20"/>
              </w:rPr>
              <w:t xml:space="preserve">ние для проведения специальной </w:t>
            </w:r>
            <w:r w:rsidRPr="00BA02EB">
              <w:rPr>
                <w:color w:val="auto"/>
                <w:sz w:val="20"/>
                <w:szCs w:val="20"/>
              </w:rPr>
              <w:t>подготовки, проверки теоретических знаний и практических навыков специалистов НК</w:t>
            </w:r>
            <w:r>
              <w:rPr>
                <w:color w:val="auto"/>
                <w:sz w:val="20"/>
                <w:szCs w:val="20"/>
              </w:rPr>
              <w:t xml:space="preserve"> (п. 6.4.1</w:t>
            </w:r>
            <w:r w:rsidRPr="0035478F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,</w:t>
            </w:r>
          </w:p>
          <w:p w:rsidR="00BA02EB" w:rsidRPr="0035478F" w:rsidRDefault="00BA02EB" w:rsidP="00947FAE">
            <w:pPr>
              <w:pStyle w:val="Default"/>
              <w:tabs>
                <w:tab w:val="left" w:pos="166"/>
              </w:tabs>
              <w:jc w:val="both"/>
              <w:rPr>
                <w:color w:val="auto"/>
                <w:sz w:val="20"/>
                <w:szCs w:val="20"/>
              </w:rPr>
            </w:pPr>
            <w:r w:rsidRPr="0035478F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A02EB" w:rsidRPr="00E2215E" w:rsidRDefault="00BA02EB" w:rsidP="00947FAE">
            <w:pPr>
              <w:pStyle w:val="Default"/>
              <w:tabs>
                <w:tab w:val="left" w:pos="166"/>
              </w:tabs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BA02EB" w:rsidRPr="0035478F" w:rsidRDefault="00BA02EB" w:rsidP="00947FAE">
            <w:pPr>
              <w:pStyle w:val="Default"/>
              <w:tabs>
                <w:tab w:val="left" w:pos="166"/>
              </w:tabs>
              <w:rPr>
                <w:color w:val="auto"/>
                <w:sz w:val="20"/>
                <w:szCs w:val="20"/>
              </w:rPr>
            </w:pPr>
          </w:p>
        </w:tc>
      </w:tr>
      <w:tr w:rsidR="00BA02EB" w:rsidRPr="000F2343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BA02EB" w:rsidRPr="00CB0C87" w:rsidRDefault="00B20D63" w:rsidP="002B16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2B1626">
              <w:rPr>
                <w:color w:val="auto"/>
                <w:sz w:val="20"/>
                <w:szCs w:val="20"/>
              </w:rPr>
              <w:t>.3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02EB" w:rsidRPr="004224C9" w:rsidRDefault="00BA02EB" w:rsidP="005C39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color w:val="auto"/>
                <w:sz w:val="20"/>
                <w:szCs w:val="20"/>
              </w:rPr>
              <w:t>Мультимедийное оборудование и наглядные пособия в помещении для проведения специальной подготовки (п.</w:t>
            </w:r>
            <w:r w:rsidR="00CB0C87">
              <w:rPr>
                <w:color w:val="auto"/>
                <w:sz w:val="20"/>
                <w:szCs w:val="20"/>
              </w:rPr>
              <w:t> 6.4.1</w:t>
            </w:r>
            <w:r w:rsidRPr="004224C9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,</w:t>
            </w:r>
          </w:p>
          <w:p w:rsidR="00BA02EB" w:rsidRPr="004224C9" w:rsidRDefault="00BA02EB" w:rsidP="005C39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2EB" w:rsidRPr="00E2215E" w:rsidRDefault="00BA02EB" w:rsidP="005C397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2EB" w:rsidRPr="004224C9" w:rsidRDefault="00BA02EB" w:rsidP="005C39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A02EB" w:rsidRPr="000F2343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BA02EB" w:rsidRPr="00CB0C87" w:rsidRDefault="00B20D63" w:rsidP="002B16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2B1626">
              <w:rPr>
                <w:color w:val="auto"/>
                <w:sz w:val="20"/>
                <w:szCs w:val="20"/>
              </w:rPr>
              <w:t>.4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02EB" w:rsidRPr="004224C9" w:rsidRDefault="00BA02EB" w:rsidP="005C39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</w:t>
            </w:r>
            <w:r w:rsidRPr="004224C9">
              <w:rPr>
                <w:color w:val="auto"/>
                <w:sz w:val="20"/>
                <w:szCs w:val="20"/>
              </w:rPr>
              <w:t>омпьютеры, обеспечивающие проведение проверки теоретических знаний</w:t>
            </w:r>
            <w:r>
              <w:rPr>
                <w:color w:val="auto"/>
                <w:sz w:val="20"/>
                <w:szCs w:val="20"/>
              </w:rPr>
              <w:t>,</w:t>
            </w:r>
            <w:r w:rsidRPr="00DF39B9">
              <w:rPr>
                <w:color w:val="FF0000"/>
                <w:sz w:val="20"/>
                <w:szCs w:val="20"/>
              </w:rPr>
              <w:t xml:space="preserve"> </w:t>
            </w:r>
            <w:r w:rsidRPr="00646BE2">
              <w:rPr>
                <w:color w:val="auto"/>
                <w:sz w:val="20"/>
                <w:szCs w:val="20"/>
              </w:rPr>
              <w:t>подключенные к сети «Интернет»,</w:t>
            </w:r>
            <w:r>
              <w:rPr>
                <w:color w:val="auto"/>
                <w:sz w:val="20"/>
                <w:szCs w:val="20"/>
              </w:rPr>
              <w:t xml:space="preserve"> не менее</w:t>
            </w:r>
            <w:r w:rsidRPr="00646BE2">
              <w:rPr>
                <w:color w:val="auto"/>
                <w:sz w:val="20"/>
                <w:szCs w:val="20"/>
              </w:rPr>
              <w:t xml:space="preserve"> (</w:t>
            </w:r>
            <w:r w:rsidRPr="004224C9">
              <w:rPr>
                <w:color w:val="auto"/>
                <w:sz w:val="20"/>
                <w:szCs w:val="20"/>
              </w:rPr>
              <w:t>шт.) (п.</w:t>
            </w:r>
            <w:r>
              <w:rPr>
                <w:color w:val="auto"/>
                <w:sz w:val="20"/>
                <w:szCs w:val="20"/>
              </w:rPr>
              <w:t> </w:t>
            </w:r>
            <w:r w:rsidR="00CB0C87">
              <w:rPr>
                <w:color w:val="auto"/>
                <w:sz w:val="20"/>
                <w:szCs w:val="20"/>
              </w:rPr>
              <w:t>6.4.1</w:t>
            </w:r>
            <w:r w:rsidRPr="004224C9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,</w:t>
            </w:r>
          </w:p>
          <w:p w:rsidR="00BA02EB" w:rsidRPr="004224C9" w:rsidRDefault="00BA02EB" w:rsidP="005C39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2EB" w:rsidRPr="00E2215E" w:rsidRDefault="00BA02EB" w:rsidP="005C397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2EB" w:rsidRPr="004224C9" w:rsidRDefault="00BA02EB" w:rsidP="005C39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A02EB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BA02EB" w:rsidRPr="00CB0C87" w:rsidRDefault="00B20D63" w:rsidP="002B16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2B1626">
              <w:rPr>
                <w:color w:val="auto"/>
                <w:sz w:val="20"/>
                <w:szCs w:val="20"/>
              </w:rPr>
              <w:t>.5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02EB" w:rsidRPr="004C0032" w:rsidRDefault="00BA02EB" w:rsidP="00F62A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0032">
              <w:rPr>
                <w:color w:val="auto"/>
                <w:sz w:val="20"/>
                <w:szCs w:val="20"/>
              </w:rPr>
              <w:t xml:space="preserve">Помещения, обеспечивающие требования по температуре и влажности, для хранения </w:t>
            </w:r>
            <w:r w:rsidRPr="006B0F8C">
              <w:rPr>
                <w:color w:val="auto"/>
                <w:sz w:val="20"/>
                <w:szCs w:val="20"/>
              </w:rPr>
              <w:t>средств контроля, дефектоскопических материалов и экзаменационных образцов</w:t>
            </w:r>
            <w:r w:rsidRPr="004C0032">
              <w:rPr>
                <w:color w:val="auto"/>
                <w:sz w:val="20"/>
                <w:szCs w:val="20"/>
              </w:rPr>
              <w:t>, общей площадью не менее (м</w:t>
            </w:r>
            <w:proofErr w:type="gramStart"/>
            <w:r w:rsidRPr="004C0032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  <w:r w:rsidR="00CB0C87">
              <w:rPr>
                <w:color w:val="auto"/>
                <w:sz w:val="20"/>
                <w:szCs w:val="20"/>
              </w:rPr>
              <w:t>) (п. 6.4.1</w:t>
            </w:r>
            <w:r w:rsidRPr="004C0032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,</w:t>
            </w:r>
          </w:p>
          <w:p w:rsidR="00BA02EB" w:rsidRPr="004C0032" w:rsidRDefault="00BA02EB" w:rsidP="00F62A9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0032">
              <w:rPr>
                <w:i/>
                <w:color w:val="auto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Экспертная оценка</w:t>
            </w:r>
            <w:r w:rsidRPr="004C0032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2EB" w:rsidRPr="00E2215E" w:rsidRDefault="00BA02EB" w:rsidP="00F62A9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2EB" w:rsidRPr="00634D40" w:rsidRDefault="00BA02EB" w:rsidP="00F62A9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0C87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CB0C87" w:rsidRPr="00CB0C87" w:rsidRDefault="00B20D63" w:rsidP="002B16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2B1626">
              <w:rPr>
                <w:color w:val="auto"/>
                <w:sz w:val="20"/>
                <w:szCs w:val="20"/>
              </w:rPr>
              <w:t>.6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B0C87" w:rsidRPr="004C0032" w:rsidRDefault="00CB0C87" w:rsidP="00A025E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6B0F8C">
              <w:rPr>
                <w:color w:val="auto"/>
                <w:sz w:val="20"/>
                <w:szCs w:val="20"/>
              </w:rPr>
              <w:t>омещение для обработки рентгеновской пленки</w:t>
            </w:r>
            <w:r>
              <w:rPr>
                <w:color w:val="auto"/>
                <w:sz w:val="20"/>
                <w:szCs w:val="20"/>
              </w:rPr>
              <w:t xml:space="preserve"> (при наличии) (п. 6.4.1</w:t>
            </w:r>
            <w:r w:rsidRPr="00C7666B">
              <w:rPr>
                <w:color w:val="auto"/>
                <w:sz w:val="20"/>
                <w:szCs w:val="20"/>
              </w:rPr>
              <w:t>),</w:t>
            </w:r>
          </w:p>
          <w:p w:rsidR="00CB0C87" w:rsidRPr="004C0032" w:rsidRDefault="00CB0C87" w:rsidP="00A025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0032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87" w:rsidRPr="00E2215E" w:rsidRDefault="00CB0C87" w:rsidP="00A025E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C87" w:rsidRPr="00634D40" w:rsidRDefault="00CB0C87" w:rsidP="00A025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0C87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CB0C87" w:rsidRPr="00CB0C87" w:rsidRDefault="00B20D63" w:rsidP="002B16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2B1626">
              <w:rPr>
                <w:color w:val="auto"/>
                <w:sz w:val="20"/>
                <w:szCs w:val="20"/>
              </w:rPr>
              <w:t>.7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B0C87" w:rsidRPr="004C0032" w:rsidRDefault="00CB0C87" w:rsidP="00A025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6B0F8C">
              <w:rPr>
                <w:color w:val="auto"/>
                <w:sz w:val="20"/>
                <w:szCs w:val="20"/>
              </w:rPr>
              <w:t xml:space="preserve">омещение для хранения ИИИ (при наличии) </w:t>
            </w:r>
            <w:r>
              <w:rPr>
                <w:color w:val="auto"/>
                <w:sz w:val="20"/>
                <w:szCs w:val="20"/>
              </w:rPr>
              <w:t>(п. 6.4.1</w:t>
            </w:r>
            <w:r w:rsidRPr="004C0032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87" w:rsidRPr="00E2215E" w:rsidRDefault="00CB0C87" w:rsidP="00A025E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C87" w:rsidRPr="00634D40" w:rsidRDefault="00CB0C87" w:rsidP="00A025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0C87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CB0C87" w:rsidRPr="00CB0C87" w:rsidRDefault="00B20D63" w:rsidP="002B16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2B1626">
              <w:rPr>
                <w:color w:val="auto"/>
                <w:sz w:val="20"/>
                <w:szCs w:val="20"/>
              </w:rPr>
              <w:t>.8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B0C87" w:rsidRPr="004224C9" w:rsidRDefault="00C54C17" w:rsidP="001946C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Санузел с</w:t>
            </w:r>
            <w:r w:rsidR="00CB0C87">
              <w:rPr>
                <w:color w:val="auto"/>
                <w:sz w:val="20"/>
                <w:szCs w:val="20"/>
              </w:rPr>
              <w:t xml:space="preserve"> умывальник</w:t>
            </w:r>
            <w:r>
              <w:rPr>
                <w:color w:val="auto"/>
                <w:sz w:val="20"/>
                <w:szCs w:val="20"/>
              </w:rPr>
              <w:t>ом</w:t>
            </w:r>
            <w:r w:rsidR="00CB0C87" w:rsidRPr="004224C9">
              <w:rPr>
                <w:color w:val="auto"/>
                <w:sz w:val="20"/>
                <w:szCs w:val="20"/>
              </w:rPr>
              <w:t xml:space="preserve"> в количестве не менее (п.</w:t>
            </w:r>
            <w:r w:rsidR="00CB0C87">
              <w:rPr>
                <w:color w:val="auto"/>
                <w:sz w:val="20"/>
                <w:szCs w:val="20"/>
              </w:rPr>
              <w:t> 6.4.1</w:t>
            </w:r>
            <w:r w:rsidR="00CB0C87" w:rsidRPr="004224C9">
              <w:rPr>
                <w:color w:val="auto"/>
                <w:sz w:val="20"/>
                <w:szCs w:val="20"/>
              </w:rPr>
              <w:t>)</w:t>
            </w:r>
            <w:r w:rsidR="00CB0C87">
              <w:rPr>
                <w:color w:val="auto"/>
                <w:sz w:val="20"/>
                <w:szCs w:val="20"/>
              </w:rPr>
              <w:t>,</w:t>
            </w:r>
          </w:p>
          <w:p w:rsidR="00CB0C87" w:rsidRPr="004224C9" w:rsidRDefault="00CB0C87" w:rsidP="001946C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24C9">
              <w:rPr>
                <w:i/>
                <w:color w:val="auto"/>
                <w:sz w:val="20"/>
                <w:szCs w:val="20"/>
              </w:rPr>
              <w:t>(Фактическое количество)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87" w:rsidRPr="00E2215E" w:rsidRDefault="00CB0C87" w:rsidP="001946C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C87" w:rsidRPr="004224C9" w:rsidRDefault="00CB0C87" w:rsidP="001946C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0C87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CB0C87" w:rsidRPr="00CB0C87" w:rsidRDefault="00B20D63" w:rsidP="002B16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bookmarkStart w:id="0" w:name="_GoBack"/>
            <w:bookmarkEnd w:id="0"/>
            <w:r w:rsidR="002B1626">
              <w:rPr>
                <w:color w:val="auto"/>
                <w:sz w:val="20"/>
                <w:szCs w:val="20"/>
              </w:rPr>
              <w:t>.9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B0C87" w:rsidRPr="004C0032" w:rsidRDefault="00CB0C87" w:rsidP="008F272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0032">
              <w:rPr>
                <w:color w:val="auto"/>
                <w:sz w:val="20"/>
                <w:szCs w:val="20"/>
              </w:rPr>
              <w:t>Прочие помещения (коридоры, склады и т</w:t>
            </w:r>
            <w:r>
              <w:rPr>
                <w:color w:val="auto"/>
                <w:sz w:val="20"/>
                <w:szCs w:val="20"/>
              </w:rPr>
              <w:t>.п.) (п. 6.4.1</w:t>
            </w:r>
            <w:r w:rsidRPr="004C0032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CB0C87" w:rsidRPr="004C0032" w:rsidRDefault="00CB0C87" w:rsidP="008F2729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4C0032">
              <w:rPr>
                <w:i/>
                <w:color w:val="auto"/>
                <w:sz w:val="20"/>
                <w:szCs w:val="20"/>
              </w:rPr>
              <w:t>(</w:t>
            </w:r>
            <w:r>
              <w:rPr>
                <w:i/>
                <w:color w:val="auto"/>
                <w:sz w:val="20"/>
                <w:szCs w:val="20"/>
              </w:rPr>
              <w:t>Экспертная оценка</w:t>
            </w:r>
            <w:r w:rsidRPr="004C0032">
              <w:rPr>
                <w:i/>
                <w:color w:val="auto"/>
                <w:sz w:val="20"/>
                <w:szCs w:val="20"/>
              </w:rPr>
              <w:t>, м</w:t>
            </w:r>
            <w:r w:rsidRPr="004C0032">
              <w:rPr>
                <w:i/>
                <w:color w:val="auto"/>
                <w:sz w:val="20"/>
                <w:szCs w:val="20"/>
                <w:vertAlign w:val="superscript"/>
              </w:rPr>
              <w:t>2</w:t>
            </w:r>
            <w:r w:rsidRPr="004C0032">
              <w:rPr>
                <w:i/>
                <w:color w:val="auto"/>
                <w:sz w:val="20"/>
                <w:szCs w:val="20"/>
              </w:rPr>
              <w:t>)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87" w:rsidRPr="00E2215E" w:rsidRDefault="00CB0C87" w:rsidP="008F272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C87" w:rsidRPr="00634D40" w:rsidRDefault="00CB0C87" w:rsidP="008F27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0C87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CB0C87" w:rsidRPr="00CB0C87" w:rsidRDefault="00CB0C87" w:rsidP="00AF20D0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B0C87" w:rsidRDefault="00CB0C87" w:rsidP="005271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4C0032">
              <w:rPr>
                <w:color w:val="auto"/>
                <w:sz w:val="20"/>
                <w:szCs w:val="20"/>
              </w:rPr>
              <w:t>Компьютеры и оргтехника, находящиеся в собственности организ</w:t>
            </w:r>
            <w:r>
              <w:rPr>
                <w:color w:val="auto"/>
                <w:sz w:val="20"/>
                <w:szCs w:val="20"/>
              </w:rPr>
              <w:t>ации,</w:t>
            </w:r>
            <w:r w:rsidRPr="00BA02EB">
              <w:rPr>
                <w:color w:val="auto"/>
                <w:sz w:val="20"/>
                <w:szCs w:val="20"/>
              </w:rPr>
              <w:t xml:space="preserve"> на базе которой </w:t>
            </w:r>
            <w:r w:rsidRPr="00BA02EB">
              <w:rPr>
                <w:color w:val="auto"/>
                <w:sz w:val="20"/>
                <w:szCs w:val="20"/>
              </w:rPr>
              <w:lastRenderedPageBreak/>
              <w:t>создается (действует) АП АЦСНК</w:t>
            </w:r>
            <w:r>
              <w:rPr>
                <w:color w:val="auto"/>
                <w:sz w:val="20"/>
                <w:szCs w:val="20"/>
              </w:rPr>
              <w:t xml:space="preserve"> (п. 6.4.1</w:t>
            </w:r>
            <w:r w:rsidRPr="004C0032">
              <w:rPr>
                <w:color w:val="auto"/>
                <w:sz w:val="20"/>
                <w:szCs w:val="20"/>
              </w:rPr>
              <w:t>)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  <w:p w:rsidR="00CB0C87" w:rsidRPr="004C0032" w:rsidRDefault="00CB0C87" w:rsidP="005271B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0032">
              <w:rPr>
                <w:i/>
                <w:color w:val="auto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Экспертная оценка</w:t>
            </w:r>
            <w:r w:rsidRPr="004C0032">
              <w:rPr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87" w:rsidRPr="00E2215E" w:rsidRDefault="00CB0C87" w:rsidP="005271B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C87" w:rsidRPr="00634D40" w:rsidRDefault="00CB0C87" w:rsidP="005271B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0C87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CB0C87" w:rsidRPr="00CB0C87" w:rsidRDefault="00CB0C87" w:rsidP="00AF20D0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B0C87" w:rsidRDefault="00CB0C87" w:rsidP="00CB0C8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</w:t>
            </w:r>
            <w:r w:rsidRPr="00903229">
              <w:rPr>
                <w:color w:val="auto"/>
                <w:sz w:val="20"/>
                <w:szCs w:val="20"/>
              </w:rPr>
              <w:t>ащитное технологическое оборудование (камеры, боксы) для использования ИИИ, имеющее санитарно-эпидемиологическое заключение на соответствие с</w:t>
            </w:r>
            <w:r>
              <w:rPr>
                <w:color w:val="auto"/>
                <w:sz w:val="20"/>
                <w:szCs w:val="20"/>
              </w:rPr>
              <w:t>анитарным правилам (при наличии) (п. 6.4.1</w:t>
            </w:r>
            <w:r w:rsidRPr="004C0032">
              <w:rPr>
                <w:color w:val="auto"/>
                <w:sz w:val="20"/>
                <w:szCs w:val="20"/>
              </w:rPr>
              <w:t>)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87" w:rsidRPr="00E2215E" w:rsidRDefault="00CB0C87" w:rsidP="0099732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C87" w:rsidRPr="00634D40" w:rsidRDefault="00CB0C87" w:rsidP="009973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B0C87" w:rsidRPr="004C0032" w:rsidTr="007C061F">
        <w:trPr>
          <w:trHeight w:val="20"/>
        </w:trPr>
        <w:tc>
          <w:tcPr>
            <w:tcW w:w="597" w:type="dxa"/>
            <w:shd w:val="clear" w:color="auto" w:fill="auto"/>
            <w:vAlign w:val="center"/>
          </w:tcPr>
          <w:p w:rsidR="00CB0C87" w:rsidRPr="00CB0C87" w:rsidRDefault="00CB0C87" w:rsidP="00AF20D0">
            <w:pPr>
              <w:pStyle w:val="Default"/>
              <w:numPr>
                <w:ilvl w:val="0"/>
                <w:numId w:val="27"/>
              </w:numPr>
              <w:ind w:left="0" w:firstLine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B0C87" w:rsidRDefault="00CB0C87" w:rsidP="00CB0C8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</w:t>
            </w:r>
            <w:r w:rsidRPr="00903229">
              <w:rPr>
                <w:color w:val="auto"/>
                <w:sz w:val="20"/>
                <w:szCs w:val="20"/>
              </w:rPr>
              <w:t xml:space="preserve">редства контроля, экзаменационные образцы, дефектоскопические материалы, спецодежда в количестве, обеспечивающем возможность проведения проверки практических навыков специалистов НК в рамках области деятельности </w:t>
            </w:r>
            <w:r>
              <w:rPr>
                <w:color w:val="auto"/>
                <w:sz w:val="20"/>
                <w:szCs w:val="20"/>
              </w:rPr>
              <w:t xml:space="preserve">АП </w:t>
            </w:r>
            <w:r w:rsidRPr="00903229">
              <w:rPr>
                <w:color w:val="auto"/>
                <w:sz w:val="20"/>
                <w:szCs w:val="20"/>
              </w:rPr>
              <w:t>АЦСНК, находящиеся в собственности организации</w:t>
            </w:r>
            <w:r>
              <w:rPr>
                <w:color w:val="auto"/>
                <w:sz w:val="20"/>
                <w:szCs w:val="20"/>
              </w:rPr>
              <w:t>,</w:t>
            </w:r>
            <w:r w:rsidRPr="00BA02EB">
              <w:rPr>
                <w:color w:val="auto"/>
                <w:sz w:val="20"/>
                <w:szCs w:val="20"/>
              </w:rPr>
              <w:t xml:space="preserve"> на базе которой создается (действует) АП АЦСНК</w:t>
            </w:r>
            <w:r>
              <w:rPr>
                <w:color w:val="auto"/>
                <w:sz w:val="20"/>
                <w:szCs w:val="20"/>
              </w:rPr>
              <w:t xml:space="preserve"> (п. 6.4.1</w:t>
            </w:r>
            <w:r w:rsidRPr="004C0032">
              <w:rPr>
                <w:color w:val="auto"/>
                <w:sz w:val="20"/>
                <w:szCs w:val="20"/>
              </w:rPr>
              <w:t>)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C87" w:rsidRPr="00E2215E" w:rsidRDefault="00CB0C87" w:rsidP="00BF6EF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C87" w:rsidRPr="00634D40" w:rsidRDefault="00CB0C87" w:rsidP="00BF6EF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43F70" w:rsidRPr="00F66C2C" w:rsidTr="007C061F">
        <w:trPr>
          <w:trHeight w:val="20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3F70" w:rsidRPr="00CB0C87" w:rsidRDefault="00843F70" w:rsidP="00AF20D0">
            <w:pPr>
              <w:pStyle w:val="Default"/>
              <w:numPr>
                <w:ilvl w:val="0"/>
                <w:numId w:val="27"/>
              </w:numPr>
              <w:ind w:left="22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43F70" w:rsidRPr="00C7666B" w:rsidRDefault="00843F70" w:rsidP="00C7666B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C7666B">
              <w:rPr>
                <w:color w:val="auto"/>
                <w:sz w:val="20"/>
                <w:szCs w:val="20"/>
              </w:rPr>
              <w:t xml:space="preserve">Наличие предписаний (актов) о нарушениях требований охраны труда, техники безопасности, пожарной безопасности, санитарно-гигиенических норм и правил </w:t>
            </w:r>
            <w:r w:rsidR="00CB0C87">
              <w:rPr>
                <w:color w:val="auto"/>
                <w:sz w:val="20"/>
                <w:szCs w:val="20"/>
              </w:rPr>
              <w:t>(п. 6.4.1</w:t>
            </w:r>
            <w:r w:rsidR="00CB0C87" w:rsidRPr="004C0032">
              <w:rPr>
                <w:color w:val="auto"/>
                <w:sz w:val="20"/>
                <w:szCs w:val="20"/>
              </w:rPr>
              <w:t>)</w:t>
            </w:r>
            <w:r w:rsidR="00CB0C87">
              <w:rPr>
                <w:i/>
                <w:color w:val="auto"/>
                <w:sz w:val="20"/>
                <w:szCs w:val="20"/>
              </w:rPr>
              <w:t>.</w:t>
            </w:r>
          </w:p>
          <w:p w:rsidR="00843F70" w:rsidRPr="00C7666B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7666B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F70" w:rsidRPr="00E2215E" w:rsidRDefault="00843F70" w:rsidP="00C7666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да/нет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F70" w:rsidRPr="00C7666B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43F70" w:rsidRPr="00C946C4" w:rsidTr="007C061F">
        <w:trPr>
          <w:trHeight w:val="20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3F70" w:rsidRPr="00CB0C87" w:rsidRDefault="00843F70" w:rsidP="00AF20D0">
            <w:pPr>
              <w:pStyle w:val="Default"/>
              <w:numPr>
                <w:ilvl w:val="0"/>
                <w:numId w:val="27"/>
              </w:numPr>
              <w:ind w:left="22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43F70" w:rsidRPr="00C7666B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7666B">
              <w:rPr>
                <w:color w:val="auto"/>
                <w:sz w:val="20"/>
                <w:szCs w:val="20"/>
              </w:rPr>
              <w:t xml:space="preserve">Наличие подключения помещений </w:t>
            </w:r>
            <w:r w:rsidR="00CB0C87">
              <w:rPr>
                <w:color w:val="auto"/>
                <w:sz w:val="20"/>
                <w:szCs w:val="20"/>
              </w:rPr>
              <w:t xml:space="preserve">АП </w:t>
            </w:r>
            <w:r w:rsidRPr="00C7666B">
              <w:rPr>
                <w:color w:val="auto"/>
                <w:sz w:val="20"/>
                <w:szCs w:val="20"/>
              </w:rPr>
              <w:t>АЦ</w:t>
            </w:r>
            <w:r w:rsidR="00C7666B" w:rsidRPr="00C7666B">
              <w:rPr>
                <w:color w:val="auto"/>
                <w:sz w:val="20"/>
                <w:szCs w:val="20"/>
              </w:rPr>
              <w:t>СНК</w:t>
            </w:r>
            <w:r w:rsidRPr="00C7666B">
              <w:rPr>
                <w:color w:val="auto"/>
                <w:sz w:val="20"/>
                <w:szCs w:val="20"/>
              </w:rPr>
              <w:t xml:space="preserve"> к сети «Интернет»</w:t>
            </w:r>
            <w:r w:rsidR="00CB0C87">
              <w:rPr>
                <w:color w:val="auto"/>
                <w:sz w:val="20"/>
                <w:szCs w:val="20"/>
              </w:rPr>
              <w:t xml:space="preserve"> (п. 6.4.1</w:t>
            </w:r>
            <w:r w:rsidR="00CB0C87" w:rsidRPr="004C0032">
              <w:rPr>
                <w:color w:val="auto"/>
                <w:sz w:val="20"/>
                <w:szCs w:val="20"/>
              </w:rPr>
              <w:t>)</w:t>
            </w:r>
            <w:r w:rsidR="00CB0C87">
              <w:rPr>
                <w:i/>
                <w:color w:val="auto"/>
                <w:sz w:val="20"/>
                <w:szCs w:val="20"/>
              </w:rPr>
              <w:t>.</w:t>
            </w:r>
          </w:p>
          <w:p w:rsidR="00843F70" w:rsidRPr="00C7666B" w:rsidRDefault="00843F70" w:rsidP="00C766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7666B">
              <w:rPr>
                <w:i/>
                <w:color w:val="auto"/>
                <w:sz w:val="20"/>
                <w:szCs w:val="20"/>
              </w:rPr>
              <w:t>(Экспертная оценка)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F70" w:rsidRPr="00E2215E" w:rsidRDefault="00843F70" w:rsidP="00C7666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2215E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F70" w:rsidRPr="00C7666B" w:rsidRDefault="00843F70" w:rsidP="00C7666B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361"/>
        <w:gridCol w:w="832"/>
        <w:gridCol w:w="2588"/>
      </w:tblGrid>
      <w:tr w:rsidR="00646BE2" w:rsidRPr="00AA3902" w:rsidTr="0068503B">
        <w:trPr>
          <w:trHeight w:val="476"/>
        </w:trPr>
        <w:tc>
          <w:tcPr>
            <w:tcW w:w="4588" w:type="dxa"/>
            <w:vAlign w:val="center"/>
          </w:tcPr>
          <w:p w:rsidR="0068503B" w:rsidRDefault="0068503B" w:rsidP="00170ACE">
            <w:pPr>
              <w:ind w:firstLine="34"/>
              <w:rPr>
                <w:rFonts w:ascii="Times New Roman" w:hAnsi="Times New Roman"/>
              </w:rPr>
            </w:pPr>
          </w:p>
          <w:p w:rsidR="00E2215E" w:rsidRDefault="00E2215E" w:rsidP="00170ACE">
            <w:pPr>
              <w:ind w:firstLine="34"/>
              <w:rPr>
                <w:rFonts w:ascii="Times New Roman" w:hAnsi="Times New Roman"/>
              </w:rPr>
            </w:pPr>
          </w:p>
          <w:p w:rsidR="00646BE2" w:rsidRPr="00AA3902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Акт проверки оформи</w:t>
            </w:r>
            <w:proofErr w:type="gramStart"/>
            <w:r w:rsidRPr="00AA3902">
              <w:rPr>
                <w:rFonts w:ascii="Times New Roman" w:hAnsi="Times New Roman"/>
              </w:rPr>
              <w:t>л(</w:t>
            </w:r>
            <w:proofErr w:type="gramEnd"/>
            <w:r w:rsidRPr="00AA3902">
              <w:rPr>
                <w:rFonts w:ascii="Times New Roman" w:hAnsi="Times New Roman"/>
              </w:rPr>
              <w:t>и) эксперты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68503B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68503B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68503B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68503B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68503B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68503B">
        <w:trPr>
          <w:trHeight w:val="476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ind w:firstLine="34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С актом проверки ознакомлен:</w:t>
            </w:r>
          </w:p>
          <w:p w:rsidR="00646BE2" w:rsidRPr="00AA3902" w:rsidRDefault="00472BE7" w:rsidP="00472BE7">
            <w:pPr>
              <w:ind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 – АЦСНК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646BE2" w:rsidRPr="00AA3902" w:rsidRDefault="00646BE2" w:rsidP="00170AC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E2" w:rsidRPr="00AA3902" w:rsidTr="0068503B">
        <w:trPr>
          <w:trHeight w:val="290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832" w:type="dxa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:rsidR="00646BE2" w:rsidRPr="00F552D7" w:rsidRDefault="00646BE2" w:rsidP="00170AC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D7">
              <w:rPr>
                <w:rFonts w:ascii="Times New Roman" w:hAnsi="Times New Roman"/>
                <w:sz w:val="16"/>
                <w:szCs w:val="16"/>
              </w:rPr>
              <w:t>Ф.И.О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46BE2" w:rsidRPr="00AA3902" w:rsidTr="0068503B">
        <w:trPr>
          <w:trHeight w:val="562"/>
        </w:trPr>
        <w:tc>
          <w:tcPr>
            <w:tcW w:w="4588" w:type="dxa"/>
            <w:vAlign w:val="center"/>
          </w:tcPr>
          <w:p w:rsidR="00646BE2" w:rsidRPr="00AA3902" w:rsidRDefault="00646BE2" w:rsidP="00170ACE">
            <w:pPr>
              <w:jc w:val="right"/>
              <w:rPr>
                <w:rFonts w:ascii="Times New Roman" w:hAnsi="Times New Roman"/>
              </w:rPr>
            </w:pPr>
            <w:r w:rsidRPr="00AA3902">
              <w:rPr>
                <w:rFonts w:ascii="Times New Roman" w:hAnsi="Times New Roman"/>
              </w:rPr>
              <w:t>М.П.</w:t>
            </w:r>
          </w:p>
        </w:tc>
        <w:tc>
          <w:tcPr>
            <w:tcW w:w="2361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832" w:type="dxa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  <w:vAlign w:val="center"/>
          </w:tcPr>
          <w:p w:rsidR="00646BE2" w:rsidRPr="00AA3902" w:rsidRDefault="00646BE2" w:rsidP="00170ACE">
            <w:pPr>
              <w:rPr>
                <w:rFonts w:ascii="Times New Roman" w:hAnsi="Times New Roman"/>
              </w:rPr>
            </w:pPr>
          </w:p>
        </w:tc>
      </w:tr>
    </w:tbl>
    <w:p w:rsidR="00D74CF1" w:rsidRPr="00C66FB1" w:rsidRDefault="00D74CF1" w:rsidP="00135C21">
      <w:pPr>
        <w:ind w:firstLine="0"/>
        <w:rPr>
          <w:rFonts w:ascii="Times New Roman" w:hAnsi="Times New Roman"/>
        </w:rPr>
      </w:pPr>
    </w:p>
    <w:sectPr w:rsidR="00D74CF1" w:rsidRPr="00C66FB1" w:rsidSect="00170ACE">
      <w:footerReference w:type="default" r:id="rId9"/>
      <w:pgSz w:w="11906" w:h="16838"/>
      <w:pgMar w:top="720" w:right="720" w:bottom="720" w:left="851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5A" w:rsidRDefault="00C5185A" w:rsidP="00935E22">
      <w:pPr>
        <w:spacing w:line="240" w:lineRule="auto"/>
      </w:pPr>
      <w:r>
        <w:separator/>
      </w:r>
    </w:p>
  </w:endnote>
  <w:endnote w:type="continuationSeparator" w:id="0">
    <w:p w:rsidR="00C5185A" w:rsidRDefault="00C5185A" w:rsidP="0093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8665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157809" w:rsidRPr="00E46724" w:rsidRDefault="00157809">
        <w:pPr>
          <w:pStyle w:val="a8"/>
          <w:jc w:val="right"/>
          <w:rPr>
            <w:rFonts w:ascii="Times New Roman" w:hAnsi="Times New Roman"/>
            <w:szCs w:val="24"/>
          </w:rPr>
        </w:pPr>
        <w:r w:rsidRPr="00E46724">
          <w:rPr>
            <w:rFonts w:ascii="Times New Roman" w:hAnsi="Times New Roman"/>
            <w:szCs w:val="24"/>
          </w:rPr>
          <w:fldChar w:fldCharType="begin"/>
        </w:r>
        <w:r w:rsidRPr="00E46724">
          <w:rPr>
            <w:rFonts w:ascii="Times New Roman" w:hAnsi="Times New Roman"/>
            <w:szCs w:val="24"/>
          </w:rPr>
          <w:instrText>PAGE   \* MERGEFORMAT</w:instrText>
        </w:r>
        <w:r w:rsidRPr="00E46724">
          <w:rPr>
            <w:rFonts w:ascii="Times New Roman" w:hAnsi="Times New Roman"/>
            <w:szCs w:val="24"/>
          </w:rPr>
          <w:fldChar w:fldCharType="separate"/>
        </w:r>
        <w:r w:rsidR="00B20D63">
          <w:rPr>
            <w:rFonts w:ascii="Times New Roman" w:hAnsi="Times New Roman"/>
            <w:noProof/>
            <w:szCs w:val="24"/>
          </w:rPr>
          <w:t>3</w:t>
        </w:r>
        <w:r w:rsidRPr="00E46724">
          <w:rPr>
            <w:rFonts w:ascii="Times New Roman" w:hAnsi="Times New Roman"/>
            <w:szCs w:val="24"/>
          </w:rPr>
          <w:fldChar w:fldCharType="end"/>
        </w:r>
      </w:p>
    </w:sdtContent>
  </w:sdt>
  <w:p w:rsidR="00157809" w:rsidRDefault="001578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5A" w:rsidRDefault="00C5185A" w:rsidP="00935E22">
      <w:pPr>
        <w:spacing w:line="240" w:lineRule="auto"/>
      </w:pPr>
      <w:r>
        <w:separator/>
      </w:r>
    </w:p>
  </w:footnote>
  <w:footnote w:type="continuationSeparator" w:id="0">
    <w:p w:rsidR="00C5185A" w:rsidRDefault="00C5185A" w:rsidP="00935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2A5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125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00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E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CA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AD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0D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A8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36F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1CA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27397"/>
    <w:multiLevelType w:val="hybridMultilevel"/>
    <w:tmpl w:val="6786EED6"/>
    <w:lvl w:ilvl="0" w:tplc="BCEC6362">
      <w:start w:val="1"/>
      <w:numFmt w:val="decimal"/>
      <w:lvlText w:val="4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1CCD160A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211E3F7D"/>
    <w:multiLevelType w:val="hybridMultilevel"/>
    <w:tmpl w:val="B54CC200"/>
    <w:lvl w:ilvl="0" w:tplc="282A2844">
      <w:start w:val="1"/>
      <w:numFmt w:val="decimal"/>
      <w:lvlText w:val="%1)"/>
      <w:lvlJc w:val="left"/>
      <w:pPr>
        <w:ind w:left="135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213535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6638E5"/>
    <w:multiLevelType w:val="hybridMultilevel"/>
    <w:tmpl w:val="DE88AEFC"/>
    <w:lvl w:ilvl="0" w:tplc="7BE687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C39DF"/>
    <w:multiLevelType w:val="hybridMultilevel"/>
    <w:tmpl w:val="E7EC0F5A"/>
    <w:lvl w:ilvl="0" w:tplc="553403C4">
      <w:start w:val="1"/>
      <w:numFmt w:val="decimal"/>
      <w:lvlText w:val="4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>
    <w:nsid w:val="36565192"/>
    <w:multiLevelType w:val="hybridMultilevel"/>
    <w:tmpl w:val="FE7C8E0A"/>
    <w:lvl w:ilvl="0" w:tplc="4F9C9AE0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12EF"/>
    <w:multiLevelType w:val="multilevel"/>
    <w:tmpl w:val="21A292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8">
    <w:nsid w:val="3E0F0084"/>
    <w:multiLevelType w:val="hybridMultilevel"/>
    <w:tmpl w:val="A8CE5B9C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41772704"/>
    <w:multiLevelType w:val="hybridMultilevel"/>
    <w:tmpl w:val="F19CB1BA"/>
    <w:lvl w:ilvl="0" w:tplc="25B85900">
      <w:start w:val="1"/>
      <w:numFmt w:val="decimal"/>
      <w:lvlText w:val="1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347C8"/>
    <w:multiLevelType w:val="hybridMultilevel"/>
    <w:tmpl w:val="72745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C1375"/>
    <w:multiLevelType w:val="hybridMultilevel"/>
    <w:tmpl w:val="30FC7DAA"/>
    <w:lvl w:ilvl="0" w:tplc="D700D6F8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64398"/>
    <w:multiLevelType w:val="hybridMultilevel"/>
    <w:tmpl w:val="12A0C288"/>
    <w:lvl w:ilvl="0" w:tplc="0610DB06">
      <w:start w:val="1"/>
      <w:numFmt w:val="decimal"/>
      <w:lvlText w:val="3.1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>
    <w:nsid w:val="6EFD1D41"/>
    <w:multiLevelType w:val="hybridMultilevel"/>
    <w:tmpl w:val="369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D4EA1"/>
    <w:multiLevelType w:val="multilevel"/>
    <w:tmpl w:val="9222A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74194379"/>
    <w:multiLevelType w:val="hybridMultilevel"/>
    <w:tmpl w:val="03645476"/>
    <w:lvl w:ilvl="0" w:tplc="6A48ADB0">
      <w:start w:val="1"/>
      <w:numFmt w:val="decimal"/>
      <w:lvlText w:val="3.2.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6">
    <w:nsid w:val="77BD54A8"/>
    <w:multiLevelType w:val="hybridMultilevel"/>
    <w:tmpl w:val="9CE0A924"/>
    <w:lvl w:ilvl="0" w:tplc="89724E7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13"/>
  </w:num>
  <w:num w:numId="14">
    <w:abstractNumId w:val="18"/>
  </w:num>
  <w:num w:numId="15">
    <w:abstractNumId w:val="12"/>
  </w:num>
  <w:num w:numId="16">
    <w:abstractNumId w:val="23"/>
  </w:num>
  <w:num w:numId="17">
    <w:abstractNumId w:val="16"/>
  </w:num>
  <w:num w:numId="18">
    <w:abstractNumId w:val="19"/>
  </w:num>
  <w:num w:numId="19">
    <w:abstractNumId w:val="21"/>
  </w:num>
  <w:num w:numId="20">
    <w:abstractNumId w:val="14"/>
  </w:num>
  <w:num w:numId="21">
    <w:abstractNumId w:val="22"/>
  </w:num>
  <w:num w:numId="22">
    <w:abstractNumId w:val="25"/>
  </w:num>
  <w:num w:numId="23">
    <w:abstractNumId w:val="15"/>
  </w:num>
  <w:num w:numId="24">
    <w:abstractNumId w:val="10"/>
  </w:num>
  <w:num w:numId="25">
    <w:abstractNumId w:val="1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2"/>
    <w:rsid w:val="0000072E"/>
    <w:rsid w:val="00002D03"/>
    <w:rsid w:val="00010B3A"/>
    <w:rsid w:val="000154D2"/>
    <w:rsid w:val="0001766A"/>
    <w:rsid w:val="000302B1"/>
    <w:rsid w:val="00030EFC"/>
    <w:rsid w:val="00035132"/>
    <w:rsid w:val="00045101"/>
    <w:rsid w:val="00046BC4"/>
    <w:rsid w:val="000476D1"/>
    <w:rsid w:val="000513F2"/>
    <w:rsid w:val="00060041"/>
    <w:rsid w:val="00071AE7"/>
    <w:rsid w:val="000720C2"/>
    <w:rsid w:val="00091309"/>
    <w:rsid w:val="00095C8D"/>
    <w:rsid w:val="000A0265"/>
    <w:rsid w:val="000A0AA5"/>
    <w:rsid w:val="000B6EBE"/>
    <w:rsid w:val="000B7334"/>
    <w:rsid w:val="000D7FB2"/>
    <w:rsid w:val="000E27A8"/>
    <w:rsid w:val="000E4736"/>
    <w:rsid w:val="000F0D9E"/>
    <w:rsid w:val="000F1CE4"/>
    <w:rsid w:val="000F2343"/>
    <w:rsid w:val="00101273"/>
    <w:rsid w:val="00113583"/>
    <w:rsid w:val="00117E44"/>
    <w:rsid w:val="00135C21"/>
    <w:rsid w:val="0013674B"/>
    <w:rsid w:val="00140493"/>
    <w:rsid w:val="00156BA0"/>
    <w:rsid w:val="00157809"/>
    <w:rsid w:val="00162FA4"/>
    <w:rsid w:val="00165DE5"/>
    <w:rsid w:val="00170ACE"/>
    <w:rsid w:val="00176114"/>
    <w:rsid w:val="00181548"/>
    <w:rsid w:val="001A2731"/>
    <w:rsid w:val="001A7D59"/>
    <w:rsid w:val="001B2123"/>
    <w:rsid w:val="001E719F"/>
    <w:rsid w:val="001F77E5"/>
    <w:rsid w:val="001F7956"/>
    <w:rsid w:val="00204673"/>
    <w:rsid w:val="00243DEA"/>
    <w:rsid w:val="0024472D"/>
    <w:rsid w:val="00251B5E"/>
    <w:rsid w:val="002523C2"/>
    <w:rsid w:val="002638A5"/>
    <w:rsid w:val="002650CB"/>
    <w:rsid w:val="00270B29"/>
    <w:rsid w:val="0027422E"/>
    <w:rsid w:val="00274E60"/>
    <w:rsid w:val="00281F8F"/>
    <w:rsid w:val="002840B4"/>
    <w:rsid w:val="0028431C"/>
    <w:rsid w:val="00294293"/>
    <w:rsid w:val="002B1626"/>
    <w:rsid w:val="002B1A6B"/>
    <w:rsid w:val="002B61B5"/>
    <w:rsid w:val="002C27A6"/>
    <w:rsid w:val="002D4023"/>
    <w:rsid w:val="002D460C"/>
    <w:rsid w:val="002D6EBF"/>
    <w:rsid w:val="002E30BC"/>
    <w:rsid w:val="002F1359"/>
    <w:rsid w:val="002F482E"/>
    <w:rsid w:val="002F5B5A"/>
    <w:rsid w:val="002F7F09"/>
    <w:rsid w:val="00332D41"/>
    <w:rsid w:val="00337CD5"/>
    <w:rsid w:val="00341A63"/>
    <w:rsid w:val="003430D5"/>
    <w:rsid w:val="0035478F"/>
    <w:rsid w:val="0035522A"/>
    <w:rsid w:val="00356DD5"/>
    <w:rsid w:val="00357521"/>
    <w:rsid w:val="003658C5"/>
    <w:rsid w:val="00367C36"/>
    <w:rsid w:val="003743DA"/>
    <w:rsid w:val="003746E8"/>
    <w:rsid w:val="00392082"/>
    <w:rsid w:val="003973E0"/>
    <w:rsid w:val="003A6349"/>
    <w:rsid w:val="003A65FD"/>
    <w:rsid w:val="003B6C84"/>
    <w:rsid w:val="003C06A4"/>
    <w:rsid w:val="003E71BA"/>
    <w:rsid w:val="003F2ED7"/>
    <w:rsid w:val="00410187"/>
    <w:rsid w:val="00413E29"/>
    <w:rsid w:val="004224C9"/>
    <w:rsid w:val="00426883"/>
    <w:rsid w:val="00437927"/>
    <w:rsid w:val="00441C81"/>
    <w:rsid w:val="00442D27"/>
    <w:rsid w:val="004461BF"/>
    <w:rsid w:val="00452092"/>
    <w:rsid w:val="004668EA"/>
    <w:rsid w:val="00472BE7"/>
    <w:rsid w:val="00481351"/>
    <w:rsid w:val="00486BBB"/>
    <w:rsid w:val="00487362"/>
    <w:rsid w:val="004A162A"/>
    <w:rsid w:val="004A3E9D"/>
    <w:rsid w:val="004A69B0"/>
    <w:rsid w:val="004B6420"/>
    <w:rsid w:val="004C0032"/>
    <w:rsid w:val="004C0AD6"/>
    <w:rsid w:val="004C2A1F"/>
    <w:rsid w:val="004C3099"/>
    <w:rsid w:val="004D0A11"/>
    <w:rsid w:val="004D2048"/>
    <w:rsid w:val="004D660B"/>
    <w:rsid w:val="004D69E0"/>
    <w:rsid w:val="004F2398"/>
    <w:rsid w:val="005075F9"/>
    <w:rsid w:val="005121EF"/>
    <w:rsid w:val="005135D9"/>
    <w:rsid w:val="00526E38"/>
    <w:rsid w:val="00535927"/>
    <w:rsid w:val="00553150"/>
    <w:rsid w:val="005847F8"/>
    <w:rsid w:val="00590F28"/>
    <w:rsid w:val="00592A86"/>
    <w:rsid w:val="005942AD"/>
    <w:rsid w:val="005A63B7"/>
    <w:rsid w:val="005A7DE0"/>
    <w:rsid w:val="005B31FF"/>
    <w:rsid w:val="005B67F5"/>
    <w:rsid w:val="005B6F60"/>
    <w:rsid w:val="005C02DF"/>
    <w:rsid w:val="005C7976"/>
    <w:rsid w:val="005E2AD3"/>
    <w:rsid w:val="005F1F1F"/>
    <w:rsid w:val="005F281A"/>
    <w:rsid w:val="00607266"/>
    <w:rsid w:val="0061621F"/>
    <w:rsid w:val="006313D0"/>
    <w:rsid w:val="00632386"/>
    <w:rsid w:val="00634D40"/>
    <w:rsid w:val="0064297F"/>
    <w:rsid w:val="0064358A"/>
    <w:rsid w:val="00646BE2"/>
    <w:rsid w:val="00655F55"/>
    <w:rsid w:val="00661400"/>
    <w:rsid w:val="00662C43"/>
    <w:rsid w:val="00665855"/>
    <w:rsid w:val="00666A33"/>
    <w:rsid w:val="00671D2F"/>
    <w:rsid w:val="00674331"/>
    <w:rsid w:val="0068503B"/>
    <w:rsid w:val="00690806"/>
    <w:rsid w:val="00690FFD"/>
    <w:rsid w:val="006A0461"/>
    <w:rsid w:val="006A414C"/>
    <w:rsid w:val="006A5202"/>
    <w:rsid w:val="006B0F8C"/>
    <w:rsid w:val="006B1A00"/>
    <w:rsid w:val="006B7110"/>
    <w:rsid w:val="006C30E8"/>
    <w:rsid w:val="006C6240"/>
    <w:rsid w:val="006D1895"/>
    <w:rsid w:val="006E3A1C"/>
    <w:rsid w:val="006E7C39"/>
    <w:rsid w:val="006F40B8"/>
    <w:rsid w:val="007021EF"/>
    <w:rsid w:val="007037AC"/>
    <w:rsid w:val="00712106"/>
    <w:rsid w:val="007134ED"/>
    <w:rsid w:val="00713857"/>
    <w:rsid w:val="00717074"/>
    <w:rsid w:val="00727CB3"/>
    <w:rsid w:val="00732F8B"/>
    <w:rsid w:val="0073731C"/>
    <w:rsid w:val="0075277E"/>
    <w:rsid w:val="00754771"/>
    <w:rsid w:val="0075532D"/>
    <w:rsid w:val="00764124"/>
    <w:rsid w:val="00772925"/>
    <w:rsid w:val="0077696C"/>
    <w:rsid w:val="007864E9"/>
    <w:rsid w:val="00786E7D"/>
    <w:rsid w:val="00794F09"/>
    <w:rsid w:val="00797E92"/>
    <w:rsid w:val="007A25DB"/>
    <w:rsid w:val="007A7FE9"/>
    <w:rsid w:val="007B1060"/>
    <w:rsid w:val="007B2499"/>
    <w:rsid w:val="007B262D"/>
    <w:rsid w:val="007C061F"/>
    <w:rsid w:val="007C332C"/>
    <w:rsid w:val="007C58A5"/>
    <w:rsid w:val="007C5A5A"/>
    <w:rsid w:val="007E7F82"/>
    <w:rsid w:val="007F276E"/>
    <w:rsid w:val="007F7170"/>
    <w:rsid w:val="0080176F"/>
    <w:rsid w:val="008055A6"/>
    <w:rsid w:val="0080714F"/>
    <w:rsid w:val="00810313"/>
    <w:rsid w:val="008155E3"/>
    <w:rsid w:val="00824963"/>
    <w:rsid w:val="00827EB4"/>
    <w:rsid w:val="00843F70"/>
    <w:rsid w:val="00845243"/>
    <w:rsid w:val="00846B7F"/>
    <w:rsid w:val="00851B2C"/>
    <w:rsid w:val="00852AD1"/>
    <w:rsid w:val="00856E90"/>
    <w:rsid w:val="0086020E"/>
    <w:rsid w:val="00861D41"/>
    <w:rsid w:val="008663D2"/>
    <w:rsid w:val="00866B82"/>
    <w:rsid w:val="00876D09"/>
    <w:rsid w:val="00887F7D"/>
    <w:rsid w:val="00891E39"/>
    <w:rsid w:val="008A6706"/>
    <w:rsid w:val="008B0BE8"/>
    <w:rsid w:val="008B53DB"/>
    <w:rsid w:val="008D0FFA"/>
    <w:rsid w:val="008D2D8D"/>
    <w:rsid w:val="008D3BC0"/>
    <w:rsid w:val="008E102F"/>
    <w:rsid w:val="008F6FC8"/>
    <w:rsid w:val="00902AB3"/>
    <w:rsid w:val="00903229"/>
    <w:rsid w:val="00903E6D"/>
    <w:rsid w:val="00907CD4"/>
    <w:rsid w:val="00914855"/>
    <w:rsid w:val="00932238"/>
    <w:rsid w:val="00935E22"/>
    <w:rsid w:val="00942CCA"/>
    <w:rsid w:val="00945597"/>
    <w:rsid w:val="00945EDA"/>
    <w:rsid w:val="0095471E"/>
    <w:rsid w:val="00955721"/>
    <w:rsid w:val="00957C7A"/>
    <w:rsid w:val="0096592A"/>
    <w:rsid w:val="009664BD"/>
    <w:rsid w:val="00972F08"/>
    <w:rsid w:val="009763AF"/>
    <w:rsid w:val="00982DFD"/>
    <w:rsid w:val="009851AD"/>
    <w:rsid w:val="00987876"/>
    <w:rsid w:val="009904B5"/>
    <w:rsid w:val="009A3963"/>
    <w:rsid w:val="009B5A67"/>
    <w:rsid w:val="009C53B9"/>
    <w:rsid w:val="009D1F2A"/>
    <w:rsid w:val="009D2AD2"/>
    <w:rsid w:val="009D55E5"/>
    <w:rsid w:val="009E0472"/>
    <w:rsid w:val="009E3AC5"/>
    <w:rsid w:val="009E5B48"/>
    <w:rsid w:val="009F450F"/>
    <w:rsid w:val="009F4DD9"/>
    <w:rsid w:val="009F73AA"/>
    <w:rsid w:val="00A03C85"/>
    <w:rsid w:val="00A10231"/>
    <w:rsid w:val="00A15A83"/>
    <w:rsid w:val="00A161AF"/>
    <w:rsid w:val="00A20728"/>
    <w:rsid w:val="00A25357"/>
    <w:rsid w:val="00A31A26"/>
    <w:rsid w:val="00A32641"/>
    <w:rsid w:val="00A36922"/>
    <w:rsid w:val="00A43B2B"/>
    <w:rsid w:val="00A6058C"/>
    <w:rsid w:val="00A74C53"/>
    <w:rsid w:val="00A802AB"/>
    <w:rsid w:val="00A85472"/>
    <w:rsid w:val="00A8696C"/>
    <w:rsid w:val="00A94394"/>
    <w:rsid w:val="00A946FD"/>
    <w:rsid w:val="00AB2C0C"/>
    <w:rsid w:val="00AB49B1"/>
    <w:rsid w:val="00AC6C2C"/>
    <w:rsid w:val="00AD05E6"/>
    <w:rsid w:val="00AD526C"/>
    <w:rsid w:val="00AE708F"/>
    <w:rsid w:val="00AF1E38"/>
    <w:rsid w:val="00AF20D0"/>
    <w:rsid w:val="00AF2C63"/>
    <w:rsid w:val="00B01D31"/>
    <w:rsid w:val="00B0230B"/>
    <w:rsid w:val="00B03118"/>
    <w:rsid w:val="00B0406A"/>
    <w:rsid w:val="00B07C81"/>
    <w:rsid w:val="00B11752"/>
    <w:rsid w:val="00B17016"/>
    <w:rsid w:val="00B20D63"/>
    <w:rsid w:val="00B30975"/>
    <w:rsid w:val="00B37C8B"/>
    <w:rsid w:val="00B4406D"/>
    <w:rsid w:val="00B62920"/>
    <w:rsid w:val="00B717B1"/>
    <w:rsid w:val="00B749B9"/>
    <w:rsid w:val="00B74EE6"/>
    <w:rsid w:val="00B76B0B"/>
    <w:rsid w:val="00B76F82"/>
    <w:rsid w:val="00B80952"/>
    <w:rsid w:val="00B811C7"/>
    <w:rsid w:val="00B82CCB"/>
    <w:rsid w:val="00B92EB9"/>
    <w:rsid w:val="00B93E12"/>
    <w:rsid w:val="00B94AF1"/>
    <w:rsid w:val="00B94CF2"/>
    <w:rsid w:val="00B97A6B"/>
    <w:rsid w:val="00BA02EB"/>
    <w:rsid w:val="00BB2B1A"/>
    <w:rsid w:val="00BB3B5E"/>
    <w:rsid w:val="00BC07DD"/>
    <w:rsid w:val="00BC60AE"/>
    <w:rsid w:val="00BD10A2"/>
    <w:rsid w:val="00BE1A38"/>
    <w:rsid w:val="00BE1DE8"/>
    <w:rsid w:val="00BE55F7"/>
    <w:rsid w:val="00BE7A3D"/>
    <w:rsid w:val="00BF03BF"/>
    <w:rsid w:val="00BF7F72"/>
    <w:rsid w:val="00C02DB8"/>
    <w:rsid w:val="00C03C3F"/>
    <w:rsid w:val="00C070FC"/>
    <w:rsid w:val="00C25E79"/>
    <w:rsid w:val="00C315E6"/>
    <w:rsid w:val="00C5185A"/>
    <w:rsid w:val="00C53A72"/>
    <w:rsid w:val="00C54C17"/>
    <w:rsid w:val="00C55A43"/>
    <w:rsid w:val="00C5624A"/>
    <w:rsid w:val="00C64981"/>
    <w:rsid w:val="00C66FB1"/>
    <w:rsid w:val="00C73035"/>
    <w:rsid w:val="00C7550C"/>
    <w:rsid w:val="00C7666B"/>
    <w:rsid w:val="00C82427"/>
    <w:rsid w:val="00C84904"/>
    <w:rsid w:val="00C91387"/>
    <w:rsid w:val="00C93017"/>
    <w:rsid w:val="00C94DB5"/>
    <w:rsid w:val="00CA28DC"/>
    <w:rsid w:val="00CA2AAB"/>
    <w:rsid w:val="00CA6BF2"/>
    <w:rsid w:val="00CB0C87"/>
    <w:rsid w:val="00CB1E50"/>
    <w:rsid w:val="00CB5688"/>
    <w:rsid w:val="00CB637F"/>
    <w:rsid w:val="00CC6E0A"/>
    <w:rsid w:val="00CD1E99"/>
    <w:rsid w:val="00CE0AFD"/>
    <w:rsid w:val="00CE542C"/>
    <w:rsid w:val="00CF2718"/>
    <w:rsid w:val="00CF3FB0"/>
    <w:rsid w:val="00CF689C"/>
    <w:rsid w:val="00D023D8"/>
    <w:rsid w:val="00D042AA"/>
    <w:rsid w:val="00D1290C"/>
    <w:rsid w:val="00D16C18"/>
    <w:rsid w:val="00D231A4"/>
    <w:rsid w:val="00D302EC"/>
    <w:rsid w:val="00D373A4"/>
    <w:rsid w:val="00D516D0"/>
    <w:rsid w:val="00D555F3"/>
    <w:rsid w:val="00D56C68"/>
    <w:rsid w:val="00D66758"/>
    <w:rsid w:val="00D700A7"/>
    <w:rsid w:val="00D740A4"/>
    <w:rsid w:val="00D74CF1"/>
    <w:rsid w:val="00D7710F"/>
    <w:rsid w:val="00D77FD7"/>
    <w:rsid w:val="00D77FF3"/>
    <w:rsid w:val="00D80521"/>
    <w:rsid w:val="00D806A9"/>
    <w:rsid w:val="00D932CB"/>
    <w:rsid w:val="00D96A10"/>
    <w:rsid w:val="00D96CC3"/>
    <w:rsid w:val="00DA211F"/>
    <w:rsid w:val="00DA305A"/>
    <w:rsid w:val="00DA3607"/>
    <w:rsid w:val="00DA4786"/>
    <w:rsid w:val="00DB541D"/>
    <w:rsid w:val="00DB5869"/>
    <w:rsid w:val="00DC4566"/>
    <w:rsid w:val="00DC6428"/>
    <w:rsid w:val="00DD051E"/>
    <w:rsid w:val="00DD5B5A"/>
    <w:rsid w:val="00DE234F"/>
    <w:rsid w:val="00DF46D1"/>
    <w:rsid w:val="00DF525F"/>
    <w:rsid w:val="00DF5EAF"/>
    <w:rsid w:val="00E05FB9"/>
    <w:rsid w:val="00E06A79"/>
    <w:rsid w:val="00E17780"/>
    <w:rsid w:val="00E2215E"/>
    <w:rsid w:val="00E31AB1"/>
    <w:rsid w:val="00E37E6E"/>
    <w:rsid w:val="00E4653B"/>
    <w:rsid w:val="00E46724"/>
    <w:rsid w:val="00E7468A"/>
    <w:rsid w:val="00E7701C"/>
    <w:rsid w:val="00E84AE9"/>
    <w:rsid w:val="00E923AB"/>
    <w:rsid w:val="00E94EA2"/>
    <w:rsid w:val="00EA2451"/>
    <w:rsid w:val="00EB60BE"/>
    <w:rsid w:val="00EC2930"/>
    <w:rsid w:val="00EC39E9"/>
    <w:rsid w:val="00ED0989"/>
    <w:rsid w:val="00ED49F5"/>
    <w:rsid w:val="00EE242A"/>
    <w:rsid w:val="00EE3882"/>
    <w:rsid w:val="00EF42DB"/>
    <w:rsid w:val="00F024E3"/>
    <w:rsid w:val="00F16727"/>
    <w:rsid w:val="00F16BD4"/>
    <w:rsid w:val="00F1713A"/>
    <w:rsid w:val="00F17ABC"/>
    <w:rsid w:val="00F205C7"/>
    <w:rsid w:val="00F25D4A"/>
    <w:rsid w:val="00F30CED"/>
    <w:rsid w:val="00F376C0"/>
    <w:rsid w:val="00F40832"/>
    <w:rsid w:val="00F51E33"/>
    <w:rsid w:val="00F5403B"/>
    <w:rsid w:val="00F55310"/>
    <w:rsid w:val="00F57774"/>
    <w:rsid w:val="00F66C2C"/>
    <w:rsid w:val="00F73DAC"/>
    <w:rsid w:val="00F74605"/>
    <w:rsid w:val="00FA6950"/>
    <w:rsid w:val="00FB5DC5"/>
    <w:rsid w:val="00FB7DA2"/>
    <w:rsid w:val="00FC651C"/>
    <w:rsid w:val="00FE26DB"/>
    <w:rsid w:val="00FF5B26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3"/>
    <w:pPr>
      <w:spacing w:line="276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35E2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35E22"/>
    <w:rPr>
      <w:rFonts w:ascii="Arial" w:eastAsia="Times New Roman" w:hAnsi="Arial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35E22"/>
    <w:pPr>
      <w:widowControl w:val="0"/>
      <w:autoSpaceDE w:val="0"/>
      <w:autoSpaceDN w:val="0"/>
      <w:adjustRightInd w:val="0"/>
      <w:spacing w:line="307" w:lineRule="exact"/>
      <w:ind w:firstLine="355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35E22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footnote reference"/>
    <w:uiPriority w:val="99"/>
    <w:semiHidden/>
    <w:rsid w:val="00935E22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935E22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35E22"/>
    <w:rPr>
      <w:rFonts w:ascii="Arial" w:eastAsia="Times New Roman" w:hAnsi="Arial" w:cs="Times New Roman"/>
      <w:sz w:val="24"/>
    </w:rPr>
  </w:style>
  <w:style w:type="paragraph" w:styleId="a8">
    <w:name w:val="footer"/>
    <w:basedOn w:val="a"/>
    <w:link w:val="a9"/>
    <w:uiPriority w:val="99"/>
    <w:rsid w:val="0093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35E22"/>
    <w:rPr>
      <w:rFonts w:ascii="Arial" w:eastAsia="Times New Roman" w:hAnsi="Arial" w:cs="Times New Roman"/>
      <w:sz w:val="24"/>
    </w:rPr>
  </w:style>
  <w:style w:type="paragraph" w:styleId="aa">
    <w:name w:val="endnote text"/>
    <w:basedOn w:val="a"/>
    <w:link w:val="ab"/>
    <w:uiPriority w:val="99"/>
    <w:semiHidden/>
    <w:unhideWhenUsed/>
    <w:rsid w:val="003746E8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3746E8"/>
    <w:rPr>
      <w:rFonts w:ascii="Arial" w:hAnsi="Arial"/>
      <w:lang w:eastAsia="en-US"/>
    </w:rPr>
  </w:style>
  <w:style w:type="character" w:styleId="ac">
    <w:name w:val="endnote reference"/>
    <w:uiPriority w:val="99"/>
    <w:semiHidden/>
    <w:unhideWhenUsed/>
    <w:rsid w:val="003746E8"/>
    <w:rPr>
      <w:vertAlign w:val="superscript"/>
    </w:rPr>
  </w:style>
  <w:style w:type="paragraph" w:customStyle="1" w:styleId="Default">
    <w:name w:val="Default"/>
    <w:rsid w:val="00487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E9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3E29"/>
    <w:pPr>
      <w:spacing w:after="200"/>
      <w:ind w:left="720" w:firstLine="0"/>
      <w:contextualSpacing/>
      <w:jc w:val="left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C6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6240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rsid w:val="00DA21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rsid w:val="00B3097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0975"/>
    <w:rPr>
      <w:rFonts w:ascii="Courier New" w:eastAsia="Times New Roman" w:hAnsi="Courier New" w:cs="Courier New"/>
    </w:rPr>
  </w:style>
  <w:style w:type="paragraph" w:customStyle="1" w:styleId="af4">
    <w:name w:val="Содержимое таблицы"/>
    <w:basedOn w:val="a"/>
    <w:qFormat/>
    <w:rsid w:val="00B30975"/>
    <w:pPr>
      <w:keepNext/>
      <w:widowControl w:val="0"/>
      <w:suppressLineNumbers/>
      <w:shd w:val="clear" w:color="auto" w:fill="FFFFFF"/>
      <w:suppressAutoHyphens/>
      <w:spacing w:line="240" w:lineRule="auto"/>
      <w:ind w:firstLine="0"/>
      <w:jc w:val="left"/>
      <w:textAlignment w:val="baseline"/>
    </w:pPr>
    <w:rPr>
      <w:rFonts w:ascii="Times New Roman" w:eastAsia="Arial" w:hAnsi="Times New Roman" w:cs="Tahoma"/>
      <w:szCs w:val="24"/>
      <w:lang w:eastAsia="ru-RU"/>
    </w:rPr>
  </w:style>
  <w:style w:type="paragraph" w:customStyle="1" w:styleId="m-7179538631834260787p">
    <w:name w:val="m_-7179538631834260787p"/>
    <w:basedOn w:val="a"/>
    <w:rsid w:val="00F55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5780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780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5780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78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5780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D878B-3794-45A6-9333-A545102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готовности</vt:lpstr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готовности</dc:title>
  <dc:creator>Naks10</dc:creator>
  <cp:lastModifiedBy>Владислав Сергеевич Фролов</cp:lastModifiedBy>
  <cp:revision>4</cp:revision>
  <cp:lastPrinted>2019-05-20T11:58:00Z</cp:lastPrinted>
  <dcterms:created xsi:type="dcterms:W3CDTF">2024-10-04T09:27:00Z</dcterms:created>
  <dcterms:modified xsi:type="dcterms:W3CDTF">2024-10-04T12:07:00Z</dcterms:modified>
</cp:coreProperties>
</file>